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44FE" w14:textId="39793267" w:rsidR="00424DE1" w:rsidRPr="00D2074B" w:rsidRDefault="0001649E" w:rsidP="0029485C">
      <w:pPr>
        <w:pStyle w:val="Heading1"/>
        <w:jc w:val="center"/>
        <w:rPr>
          <w:b/>
          <w:bCs/>
          <w:noProof/>
          <w:color w:val="1F3864" w:themeColor="accent1" w:themeShade="80"/>
          <w:u w:val="single"/>
        </w:rPr>
      </w:pPr>
      <w:r>
        <w:rPr>
          <w:b/>
          <w:bCs/>
          <w:noProof/>
          <w:color w:val="1F3864" w:themeColor="accent1" w:themeShade="80"/>
          <w:sz w:val="44"/>
          <w:szCs w:val="44"/>
          <w:u w:val="single"/>
        </w:rPr>
        <w:t>Minutes</w:t>
      </w:r>
      <w:r w:rsidR="00424DE1" w:rsidRPr="00D2074B">
        <w:rPr>
          <w:b/>
          <w:bCs/>
          <w:noProof/>
          <w:color w:val="1F3864" w:themeColor="accent1" w:themeShade="80"/>
          <w:u w:val="single"/>
        </w:rPr>
        <w:t>: Liverpool Airport Accessibility Committee (LAAC)</w:t>
      </w:r>
      <w:r w:rsidR="003C05CB">
        <w:rPr>
          <w:b/>
          <w:bCs/>
          <w:noProof/>
          <w:color w:val="1F3864" w:themeColor="accent1" w:themeShade="80"/>
          <w:u w:val="single"/>
        </w:rPr>
        <w:t xml:space="preserve"> </w:t>
      </w:r>
      <w:r w:rsidR="007C3BE8">
        <w:rPr>
          <w:b/>
          <w:bCs/>
          <w:noProof/>
          <w:color w:val="1F3864" w:themeColor="accent1" w:themeShade="80"/>
          <w:u w:val="single"/>
        </w:rPr>
        <w:t>F</w:t>
      </w:r>
      <w:r w:rsidR="003C05CB">
        <w:rPr>
          <w:b/>
          <w:bCs/>
          <w:noProof/>
          <w:color w:val="1F3864" w:themeColor="accent1" w:themeShade="80"/>
          <w:u w:val="single"/>
        </w:rPr>
        <w:t>orum</w:t>
      </w:r>
    </w:p>
    <w:p w14:paraId="5EA37B92" w14:textId="3074765D" w:rsidR="00424DE1" w:rsidRPr="00982C29" w:rsidRDefault="00C35049" w:rsidP="00054A8F">
      <w:pPr>
        <w:jc w:val="center"/>
        <w:rPr>
          <w:noProof/>
          <w:color w:val="1F3864" w:themeColor="accent1" w:themeShade="80"/>
          <w:sz w:val="32"/>
          <w:szCs w:val="32"/>
          <w:u w:val="single"/>
        </w:rPr>
      </w:pPr>
      <w:r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 xml:space="preserve">Tuesday </w:t>
      </w:r>
      <w:r w:rsidR="00666490"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>19</w:t>
      </w:r>
      <w:r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 xml:space="preserve"> </w:t>
      </w:r>
      <w:r w:rsidR="00666490"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>April</w:t>
      </w:r>
      <w:r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 xml:space="preserve"> 2022 1</w:t>
      </w:r>
      <w:r w:rsidR="00666490"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>3</w:t>
      </w:r>
      <w:r w:rsidRPr="00982C29">
        <w:rPr>
          <w:rFonts w:cstheme="minorHAnsi"/>
          <w:noProof/>
          <w:color w:val="1F3864" w:themeColor="accent1" w:themeShade="80"/>
          <w:sz w:val="32"/>
          <w:szCs w:val="32"/>
          <w:u w:val="single"/>
        </w:rPr>
        <w:t xml:space="preserve">:00 </w:t>
      </w:r>
    </w:p>
    <w:tbl>
      <w:tblPr>
        <w:tblStyle w:val="TableGrid"/>
        <w:tblW w:w="11282" w:type="dxa"/>
        <w:tblInd w:w="-431" w:type="dxa"/>
        <w:tblLook w:val="04A0" w:firstRow="1" w:lastRow="0" w:firstColumn="1" w:lastColumn="0" w:noHBand="0" w:noVBand="1"/>
      </w:tblPr>
      <w:tblGrid>
        <w:gridCol w:w="416"/>
        <w:gridCol w:w="1076"/>
        <w:gridCol w:w="494"/>
        <w:gridCol w:w="793"/>
        <w:gridCol w:w="2750"/>
        <w:gridCol w:w="629"/>
        <w:gridCol w:w="1688"/>
        <w:gridCol w:w="100"/>
        <w:gridCol w:w="3253"/>
        <w:gridCol w:w="83"/>
      </w:tblGrid>
      <w:tr w:rsidR="00E16B1E" w:rsidRPr="004C17ED" w14:paraId="4D16698B" w14:textId="77777777" w:rsidTr="00535401">
        <w:trPr>
          <w:gridAfter w:val="1"/>
          <w:wAfter w:w="83" w:type="dxa"/>
          <w:trHeight w:val="250"/>
        </w:trPr>
        <w:tc>
          <w:tcPr>
            <w:tcW w:w="1492" w:type="dxa"/>
            <w:gridSpan w:val="2"/>
          </w:tcPr>
          <w:p w14:paraId="236CB33C" w14:textId="74BA0586" w:rsidR="00424DE1" w:rsidRPr="004C17ED" w:rsidRDefault="00424DE1" w:rsidP="004E356F">
            <w:pPr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Location</w:t>
            </w:r>
            <w:r w:rsidR="00A503B2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:</w:t>
            </w:r>
          </w:p>
        </w:tc>
        <w:tc>
          <w:tcPr>
            <w:tcW w:w="9707" w:type="dxa"/>
            <w:gridSpan w:val="7"/>
          </w:tcPr>
          <w:p w14:paraId="1C24DBF1" w14:textId="1DA16AFF" w:rsidR="00424DE1" w:rsidRPr="004C17ED" w:rsidRDefault="00BA198D" w:rsidP="007B320B">
            <w:pPr>
              <w:jc w:val="center"/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</w:pPr>
            <w:r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Cav</w:t>
            </w:r>
            <w:r w:rsidR="00FC6888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e</w:t>
            </w:r>
            <w:r w:rsidR="00C93592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r</w:t>
            </w:r>
            <w:r w:rsidR="00FC6888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n Suite</w:t>
            </w:r>
            <w:r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 xml:space="preserve">, Liverpool </w:t>
            </w:r>
            <w:r w:rsidR="00987547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A</w:t>
            </w:r>
            <w:r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irport</w:t>
            </w:r>
            <w:r w:rsidR="00987547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 xml:space="preserve"> and</w:t>
            </w:r>
            <w:r w:rsidR="00C93592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 xml:space="preserve"> online</w:t>
            </w:r>
            <w:r w:rsidR="00987547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="00424DE1" w:rsidRPr="004C17ED">
              <w:rPr>
                <w:rFonts w:cstheme="minorHAnsi"/>
                <w:b/>
                <w:color w:val="1F3864" w:themeColor="accent1" w:themeShade="80"/>
                <w:sz w:val="24"/>
                <w:szCs w:val="24"/>
              </w:rPr>
              <w:t>via Microsoft Teams</w:t>
            </w:r>
          </w:p>
        </w:tc>
      </w:tr>
      <w:tr w:rsidR="00AE59F9" w:rsidRPr="004C17ED" w14:paraId="5E72A57C" w14:textId="77777777" w:rsidTr="00535401">
        <w:trPr>
          <w:gridAfter w:val="1"/>
          <w:wAfter w:w="83" w:type="dxa"/>
        </w:trPr>
        <w:tc>
          <w:tcPr>
            <w:tcW w:w="11199" w:type="dxa"/>
            <w:gridSpan w:val="9"/>
            <w:shd w:val="clear" w:color="auto" w:fill="E7E6E6" w:themeFill="background2"/>
          </w:tcPr>
          <w:p w14:paraId="6FDBCDCA" w14:textId="77777777" w:rsidR="00424DE1" w:rsidRPr="004C17ED" w:rsidRDefault="00424DE1" w:rsidP="009D23A0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C17ED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Attendees</w:t>
            </w:r>
          </w:p>
        </w:tc>
      </w:tr>
      <w:tr w:rsidR="00AE59F9" w:rsidRPr="00AE59F9" w14:paraId="503BD3FF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6F435D7C" w14:textId="77777777" w:rsidR="00424DE1" w:rsidRPr="004C17ED" w:rsidRDefault="00424DE1" w:rsidP="009D23A0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4C17E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3543" w:type="dxa"/>
            <w:gridSpan w:val="2"/>
          </w:tcPr>
          <w:p w14:paraId="06665D47" w14:textId="77777777" w:rsidR="00424DE1" w:rsidRPr="004C17ED" w:rsidRDefault="00424DE1" w:rsidP="009D23A0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4C17E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Company</w:t>
            </w:r>
          </w:p>
        </w:tc>
        <w:tc>
          <w:tcPr>
            <w:tcW w:w="2317" w:type="dxa"/>
            <w:gridSpan w:val="2"/>
          </w:tcPr>
          <w:p w14:paraId="201530C1" w14:textId="77777777" w:rsidR="00424DE1" w:rsidRPr="004C17ED" w:rsidRDefault="00424DE1" w:rsidP="009D23A0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4C17E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3353" w:type="dxa"/>
            <w:gridSpan w:val="2"/>
          </w:tcPr>
          <w:p w14:paraId="67FC2C49" w14:textId="77777777" w:rsidR="00424DE1" w:rsidRPr="004C17ED" w:rsidRDefault="00424DE1" w:rsidP="009D23A0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4C17ED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Company</w:t>
            </w:r>
          </w:p>
        </w:tc>
      </w:tr>
      <w:tr w:rsidR="00424DE1" w:rsidRPr="00603B6C" w14:paraId="3199B926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2240B18F" w14:textId="77777777" w:rsidR="00424DE1" w:rsidRPr="004C17ED" w:rsidRDefault="00424DE1" w:rsidP="009D23A0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Andy Wright</w:t>
            </w:r>
          </w:p>
        </w:tc>
        <w:tc>
          <w:tcPr>
            <w:tcW w:w="3543" w:type="dxa"/>
            <w:gridSpan w:val="2"/>
          </w:tcPr>
          <w:p w14:paraId="26E87F36" w14:textId="77777777" w:rsidR="00424DE1" w:rsidRPr="004C17ED" w:rsidRDefault="00424DE1" w:rsidP="009D23A0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Chair, L.A.A.C.</w:t>
            </w:r>
          </w:p>
        </w:tc>
        <w:tc>
          <w:tcPr>
            <w:tcW w:w="2317" w:type="dxa"/>
            <w:gridSpan w:val="2"/>
          </w:tcPr>
          <w:p w14:paraId="4065004D" w14:textId="77777777" w:rsidR="00424DE1" w:rsidRPr="004C17ED" w:rsidRDefault="00424DE1" w:rsidP="009D23A0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Paul Staples </w:t>
            </w:r>
          </w:p>
        </w:tc>
        <w:tc>
          <w:tcPr>
            <w:tcW w:w="3353" w:type="dxa"/>
            <w:gridSpan w:val="2"/>
          </w:tcPr>
          <w:p w14:paraId="7DC960F6" w14:textId="77777777" w:rsidR="00424DE1" w:rsidRPr="004C17ED" w:rsidRDefault="00424DE1" w:rsidP="009D23A0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Director of Airport Operations, LPL</w:t>
            </w:r>
          </w:p>
        </w:tc>
      </w:tr>
      <w:tr w:rsidR="00424DE1" w:rsidRPr="00603B6C" w14:paraId="481F1578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7160C357" w14:textId="77777777" w:rsidR="00424DE1" w:rsidRPr="004C17ED" w:rsidRDefault="00424DE1" w:rsidP="009D23A0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Debbie Lacy-May </w:t>
            </w:r>
          </w:p>
        </w:tc>
        <w:tc>
          <w:tcPr>
            <w:tcW w:w="3543" w:type="dxa"/>
            <w:gridSpan w:val="2"/>
          </w:tcPr>
          <w:p w14:paraId="2832C6F6" w14:textId="77777777" w:rsidR="00424DE1" w:rsidRPr="004C17ED" w:rsidRDefault="00424DE1" w:rsidP="009D23A0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Head of Terminal Operations, LPL</w:t>
            </w:r>
          </w:p>
        </w:tc>
        <w:tc>
          <w:tcPr>
            <w:tcW w:w="2317" w:type="dxa"/>
            <w:gridSpan w:val="2"/>
          </w:tcPr>
          <w:p w14:paraId="3F0783A4" w14:textId="77777777" w:rsidR="00424DE1" w:rsidRPr="004C17ED" w:rsidRDefault="00424DE1" w:rsidP="009D23A0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Christina Smith </w:t>
            </w:r>
          </w:p>
        </w:tc>
        <w:tc>
          <w:tcPr>
            <w:tcW w:w="3353" w:type="dxa"/>
            <w:gridSpan w:val="2"/>
          </w:tcPr>
          <w:p w14:paraId="1E51EDDE" w14:textId="77777777" w:rsidR="00424DE1" w:rsidRPr="004C17ED" w:rsidRDefault="00424DE1" w:rsidP="009D23A0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Customer Services Executive, LPL</w:t>
            </w:r>
          </w:p>
        </w:tc>
      </w:tr>
      <w:tr w:rsidR="002364B2" w:rsidRPr="00603B6C" w14:paraId="0BE3E219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6B8782CB" w14:textId="77777777" w:rsidR="002364B2" w:rsidRPr="004C17ED" w:rsidRDefault="002364B2" w:rsidP="002364B2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Julie Burns </w:t>
            </w:r>
          </w:p>
        </w:tc>
        <w:tc>
          <w:tcPr>
            <w:tcW w:w="3543" w:type="dxa"/>
            <w:gridSpan w:val="2"/>
          </w:tcPr>
          <w:p w14:paraId="48B19CA8" w14:textId="77777777" w:rsidR="002364B2" w:rsidRPr="004C17ED" w:rsidRDefault="002364B2" w:rsidP="002364B2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General Manager ABM, LPL</w:t>
            </w:r>
          </w:p>
        </w:tc>
        <w:tc>
          <w:tcPr>
            <w:tcW w:w="2317" w:type="dxa"/>
            <w:gridSpan w:val="2"/>
          </w:tcPr>
          <w:p w14:paraId="60D3BD0F" w14:textId="410E56F1" w:rsidR="002364B2" w:rsidRPr="004C17ED" w:rsidRDefault="002364B2" w:rsidP="002364B2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Leanne </w:t>
            </w:r>
            <w:r w:rsidR="006A35C7" w:rsidRPr="004C17ED">
              <w:rPr>
                <w:rFonts w:cstheme="minorHAnsi"/>
                <w:b/>
                <w:bCs/>
              </w:rPr>
              <w:t>McLaughlin</w:t>
            </w:r>
          </w:p>
        </w:tc>
        <w:tc>
          <w:tcPr>
            <w:tcW w:w="3353" w:type="dxa"/>
            <w:gridSpan w:val="2"/>
          </w:tcPr>
          <w:p w14:paraId="3608D519" w14:textId="03164FE7" w:rsidR="002364B2" w:rsidRPr="004C17ED" w:rsidRDefault="002364B2" w:rsidP="002364B2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Operations Manager, EasyJet</w:t>
            </w:r>
          </w:p>
        </w:tc>
      </w:tr>
      <w:tr w:rsidR="008F4A4C" w:rsidRPr="00603B6C" w14:paraId="79F43C7E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38880233" w14:textId="5D36757E" w:rsidR="008F4A4C" w:rsidRPr="004C17ED" w:rsidRDefault="008F4A4C" w:rsidP="008F4A4C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Pat Broster</w:t>
            </w:r>
          </w:p>
        </w:tc>
        <w:tc>
          <w:tcPr>
            <w:tcW w:w="3543" w:type="dxa"/>
            <w:gridSpan w:val="2"/>
          </w:tcPr>
          <w:p w14:paraId="54C92F26" w14:textId="6BDDC91C" w:rsidR="008F4A4C" w:rsidRPr="004C17ED" w:rsidRDefault="008F4A4C" w:rsidP="008F4A4C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Dementia Action Alliance</w:t>
            </w:r>
          </w:p>
        </w:tc>
        <w:tc>
          <w:tcPr>
            <w:tcW w:w="2317" w:type="dxa"/>
            <w:gridSpan w:val="2"/>
          </w:tcPr>
          <w:p w14:paraId="4522AFBA" w14:textId="1CB358FB" w:rsidR="008F4A4C" w:rsidRPr="004C17ED" w:rsidRDefault="008F4A4C" w:rsidP="008F4A4C">
            <w:pPr>
              <w:rPr>
                <w:rFonts w:cstheme="minorHAnsi"/>
                <w:b/>
                <w:bCs/>
                <w:color w:val="FF0000"/>
              </w:rPr>
            </w:pPr>
            <w:r w:rsidRPr="004C17ED">
              <w:rPr>
                <w:rFonts w:cstheme="minorHAnsi"/>
                <w:b/>
                <w:bCs/>
              </w:rPr>
              <w:t>Nigel + Hazel Morley</w:t>
            </w:r>
          </w:p>
        </w:tc>
        <w:tc>
          <w:tcPr>
            <w:tcW w:w="3353" w:type="dxa"/>
            <w:gridSpan w:val="2"/>
          </w:tcPr>
          <w:p w14:paraId="5EBC5420" w14:textId="41EF5A3D" w:rsidR="008F4A4C" w:rsidRPr="004C17ED" w:rsidRDefault="008F4A4C" w:rsidP="008F4A4C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 xml:space="preserve">IAS Support </w:t>
            </w:r>
          </w:p>
        </w:tc>
      </w:tr>
      <w:tr w:rsidR="001F6142" w:rsidRPr="00603B6C" w14:paraId="2654883E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40658D88" w14:textId="7CE92CD3" w:rsidR="001F6142" w:rsidRPr="004C17ED" w:rsidRDefault="001F6142" w:rsidP="001F6142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 xml:space="preserve">Helen Gillan </w:t>
            </w:r>
          </w:p>
        </w:tc>
        <w:tc>
          <w:tcPr>
            <w:tcW w:w="3543" w:type="dxa"/>
            <w:gridSpan w:val="2"/>
          </w:tcPr>
          <w:p w14:paraId="12F379F1" w14:textId="75681AC0" w:rsidR="001F6142" w:rsidRPr="004C17ED" w:rsidRDefault="001F6142" w:rsidP="001F6142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NHS Southport</w:t>
            </w:r>
          </w:p>
        </w:tc>
        <w:tc>
          <w:tcPr>
            <w:tcW w:w="2317" w:type="dxa"/>
            <w:gridSpan w:val="2"/>
          </w:tcPr>
          <w:p w14:paraId="2199DCBB" w14:textId="7D5EB3F9" w:rsidR="001F6142" w:rsidRPr="004C17ED" w:rsidRDefault="001F6142" w:rsidP="001F6142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Sarah Oldnall</w:t>
            </w:r>
          </w:p>
        </w:tc>
        <w:tc>
          <w:tcPr>
            <w:tcW w:w="3353" w:type="dxa"/>
            <w:gridSpan w:val="2"/>
          </w:tcPr>
          <w:p w14:paraId="26B5C508" w14:textId="38314086" w:rsidR="001F6142" w:rsidRPr="004C17ED" w:rsidRDefault="001F6142" w:rsidP="001F6142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The Brain Charity</w:t>
            </w:r>
          </w:p>
        </w:tc>
      </w:tr>
      <w:tr w:rsidR="001F6142" w:rsidRPr="00603B6C" w14:paraId="09B740AF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13FB7F2E" w14:textId="77777777" w:rsidR="001F6142" w:rsidRPr="004C17ED" w:rsidRDefault="001F6142" w:rsidP="001F6142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Julie Simpson</w:t>
            </w:r>
          </w:p>
        </w:tc>
        <w:tc>
          <w:tcPr>
            <w:tcW w:w="3543" w:type="dxa"/>
            <w:gridSpan w:val="2"/>
          </w:tcPr>
          <w:p w14:paraId="324AB438" w14:textId="77777777" w:rsidR="001F6142" w:rsidRPr="004C17ED" w:rsidRDefault="001F6142" w:rsidP="001F6142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 xml:space="preserve">Autism Adventures </w:t>
            </w:r>
          </w:p>
        </w:tc>
        <w:tc>
          <w:tcPr>
            <w:tcW w:w="2317" w:type="dxa"/>
            <w:gridSpan w:val="2"/>
          </w:tcPr>
          <w:p w14:paraId="76F09E22" w14:textId="56164663" w:rsidR="001F6142" w:rsidRPr="004C17ED" w:rsidRDefault="001F6142" w:rsidP="001F61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53" w:type="dxa"/>
            <w:gridSpan w:val="2"/>
          </w:tcPr>
          <w:p w14:paraId="07EF7DBC" w14:textId="0989D93E" w:rsidR="001F6142" w:rsidRPr="004C17ED" w:rsidRDefault="001F6142" w:rsidP="001F6142">
            <w:pPr>
              <w:rPr>
                <w:rFonts w:cstheme="minorHAnsi"/>
              </w:rPr>
            </w:pPr>
          </w:p>
        </w:tc>
      </w:tr>
      <w:tr w:rsidR="008B2F5D" w:rsidRPr="00603B6C" w14:paraId="26EB826A" w14:textId="77777777" w:rsidTr="0017489F">
        <w:trPr>
          <w:gridAfter w:val="1"/>
          <w:wAfter w:w="83" w:type="dxa"/>
        </w:trPr>
        <w:tc>
          <w:tcPr>
            <w:tcW w:w="5529" w:type="dxa"/>
            <w:gridSpan w:val="5"/>
          </w:tcPr>
          <w:p w14:paraId="56393391" w14:textId="2439E06D" w:rsidR="008B2F5D" w:rsidRPr="00D6049E" w:rsidRDefault="008B2F5D" w:rsidP="00203673">
            <w:pPr>
              <w:rPr>
                <w:rFonts w:cstheme="minorHAnsi"/>
                <w:b/>
                <w:bCs/>
              </w:rPr>
            </w:pPr>
            <w:r w:rsidRPr="00D6049E">
              <w:rPr>
                <w:rFonts w:cstheme="minorHAnsi"/>
                <w:b/>
                <w:bCs/>
              </w:rPr>
              <w:t xml:space="preserve">Dean + Gary Simpson-Humphreys </w:t>
            </w:r>
          </w:p>
        </w:tc>
        <w:tc>
          <w:tcPr>
            <w:tcW w:w="5670" w:type="dxa"/>
            <w:gridSpan w:val="4"/>
          </w:tcPr>
          <w:p w14:paraId="0D238680" w14:textId="1122C7EF" w:rsidR="008B2F5D" w:rsidRPr="004C17ED" w:rsidRDefault="00760E9B" w:rsidP="00203673">
            <w:pPr>
              <w:rPr>
                <w:rFonts w:cstheme="minorHAnsi"/>
              </w:rPr>
            </w:pPr>
            <w:r>
              <w:rPr>
                <w:rFonts w:cstheme="minorHAnsi"/>
              </w:rPr>
              <w:t>Spinal</w:t>
            </w:r>
            <w:r w:rsidR="007011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="00701187">
              <w:rPr>
                <w:rFonts w:cstheme="minorHAnsi"/>
              </w:rPr>
              <w:t>njuries Association</w:t>
            </w:r>
          </w:p>
        </w:tc>
      </w:tr>
      <w:tr w:rsidR="00203673" w:rsidRPr="004C17ED" w14:paraId="319BDFD5" w14:textId="77777777" w:rsidTr="00535401">
        <w:trPr>
          <w:gridAfter w:val="1"/>
          <w:wAfter w:w="83" w:type="dxa"/>
        </w:trPr>
        <w:tc>
          <w:tcPr>
            <w:tcW w:w="11199" w:type="dxa"/>
            <w:gridSpan w:val="9"/>
            <w:shd w:val="clear" w:color="auto" w:fill="E7E6E6" w:themeFill="background2"/>
          </w:tcPr>
          <w:p w14:paraId="5D055BB4" w14:textId="77777777" w:rsidR="00203673" w:rsidRPr="004C17ED" w:rsidRDefault="00203673" w:rsidP="0020367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4C17ED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Apologies</w:t>
            </w:r>
          </w:p>
        </w:tc>
      </w:tr>
      <w:tr w:rsidR="00203673" w:rsidRPr="00AE59F9" w14:paraId="77215C9E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43E6C73E" w14:textId="65FE73E4" w:rsidR="00203673" w:rsidRPr="004C17ED" w:rsidRDefault="00203673" w:rsidP="00203673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Emma Hotchkiss</w:t>
            </w:r>
          </w:p>
        </w:tc>
        <w:tc>
          <w:tcPr>
            <w:tcW w:w="3543" w:type="dxa"/>
            <w:gridSpan w:val="2"/>
          </w:tcPr>
          <w:p w14:paraId="07767FB3" w14:textId="77777777" w:rsidR="00203673" w:rsidRPr="004C17ED" w:rsidRDefault="00203673" w:rsidP="00203673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RNID</w:t>
            </w:r>
          </w:p>
        </w:tc>
        <w:tc>
          <w:tcPr>
            <w:tcW w:w="2317" w:type="dxa"/>
            <w:gridSpan w:val="2"/>
          </w:tcPr>
          <w:p w14:paraId="680DB843" w14:textId="528AD6DB" w:rsidR="00203673" w:rsidRPr="004C17ED" w:rsidRDefault="00203673" w:rsidP="00203673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  <w:b/>
                <w:bCs/>
              </w:rPr>
              <w:t>Stephen Joiner</w:t>
            </w:r>
          </w:p>
        </w:tc>
        <w:tc>
          <w:tcPr>
            <w:tcW w:w="3353" w:type="dxa"/>
            <w:gridSpan w:val="2"/>
          </w:tcPr>
          <w:p w14:paraId="7162D20E" w14:textId="389B3C25" w:rsidR="00203673" w:rsidRPr="004C17ED" w:rsidRDefault="00203673" w:rsidP="00203673">
            <w:pPr>
              <w:rPr>
                <w:rFonts w:cstheme="minorHAnsi"/>
                <w:b/>
                <w:bCs/>
              </w:rPr>
            </w:pPr>
            <w:r w:rsidRPr="004C17ED">
              <w:rPr>
                <w:rFonts w:cstheme="minorHAnsi"/>
              </w:rPr>
              <w:t>Guide Dog Service User</w:t>
            </w:r>
          </w:p>
        </w:tc>
      </w:tr>
      <w:tr w:rsidR="005C0B0E" w:rsidRPr="00AE59F9" w14:paraId="103659F0" w14:textId="77777777" w:rsidTr="0017489F">
        <w:trPr>
          <w:gridAfter w:val="1"/>
          <w:wAfter w:w="83" w:type="dxa"/>
        </w:trPr>
        <w:tc>
          <w:tcPr>
            <w:tcW w:w="1986" w:type="dxa"/>
            <w:gridSpan w:val="3"/>
          </w:tcPr>
          <w:p w14:paraId="3663D552" w14:textId="0F966405" w:rsidR="005C0B0E" w:rsidRPr="004C17ED" w:rsidRDefault="005C0B0E" w:rsidP="005C0B0E">
            <w:pPr>
              <w:rPr>
                <w:rFonts w:cstheme="minorHAnsi"/>
                <w:b/>
                <w:bCs/>
              </w:rPr>
            </w:pPr>
            <w:r w:rsidRPr="008528D8">
              <w:rPr>
                <w:rFonts w:cstheme="minorHAnsi"/>
                <w:b/>
                <w:bCs/>
              </w:rPr>
              <w:t>Stephen Cronin</w:t>
            </w:r>
          </w:p>
        </w:tc>
        <w:tc>
          <w:tcPr>
            <w:tcW w:w="3543" w:type="dxa"/>
            <w:gridSpan w:val="2"/>
          </w:tcPr>
          <w:p w14:paraId="2EFB8454" w14:textId="7F0271D1" w:rsidR="005C0B0E" w:rsidRPr="004C17ED" w:rsidRDefault="005C0B0E" w:rsidP="005C0B0E">
            <w:pPr>
              <w:rPr>
                <w:rFonts w:cstheme="minorHAnsi"/>
              </w:rPr>
            </w:pPr>
            <w:r>
              <w:rPr>
                <w:rFonts w:cstheme="minorHAnsi"/>
              </w:rPr>
              <w:t>Spinal Injuries Association</w:t>
            </w:r>
          </w:p>
        </w:tc>
        <w:tc>
          <w:tcPr>
            <w:tcW w:w="2317" w:type="dxa"/>
            <w:gridSpan w:val="2"/>
          </w:tcPr>
          <w:p w14:paraId="021066AE" w14:textId="636BFA4B" w:rsidR="005C0B0E" w:rsidRPr="004C17ED" w:rsidRDefault="005C0B0E" w:rsidP="005C0B0E">
            <w:pPr>
              <w:rPr>
                <w:rFonts w:cstheme="minorHAnsi"/>
                <w:b/>
                <w:bCs/>
              </w:rPr>
            </w:pPr>
            <w:r w:rsidRPr="00BE1AD7">
              <w:rPr>
                <w:rFonts w:cstheme="minorHAnsi"/>
                <w:b/>
                <w:bCs/>
              </w:rPr>
              <w:t>Carrie-Ann Lightley</w:t>
            </w:r>
          </w:p>
        </w:tc>
        <w:tc>
          <w:tcPr>
            <w:tcW w:w="3353" w:type="dxa"/>
            <w:gridSpan w:val="2"/>
          </w:tcPr>
          <w:p w14:paraId="4A3FE4B9" w14:textId="095C0AB4" w:rsidR="005C0B0E" w:rsidRPr="004C17ED" w:rsidRDefault="005C0B0E" w:rsidP="005C0B0E">
            <w:pPr>
              <w:rPr>
                <w:rFonts w:cstheme="minorHAnsi"/>
              </w:rPr>
            </w:pPr>
            <w:r w:rsidRPr="004C17ED">
              <w:rPr>
                <w:rFonts w:cstheme="minorHAnsi"/>
              </w:rPr>
              <w:t>AccessAble</w:t>
            </w:r>
          </w:p>
        </w:tc>
      </w:tr>
      <w:tr w:rsidR="005C0B0E" w:rsidRPr="000F7293" w14:paraId="7AF56FED" w14:textId="77777777" w:rsidTr="00535401">
        <w:trPr>
          <w:gridBefore w:val="1"/>
          <w:wBefore w:w="416" w:type="dxa"/>
          <w:trHeight w:val="277"/>
        </w:trPr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9C46" w14:textId="77777777" w:rsidR="005C0B0E" w:rsidRPr="000F7293" w:rsidRDefault="005C0B0E" w:rsidP="005C0B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80D9C" w14:textId="77777777" w:rsidR="005C0B0E" w:rsidRPr="000F7293" w:rsidRDefault="005C0B0E" w:rsidP="005C0B0E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EEDE4" w14:textId="77777777" w:rsidR="005C0B0E" w:rsidRPr="000F7293" w:rsidRDefault="005C0B0E" w:rsidP="005C0B0E">
            <w:pPr>
              <w:rPr>
                <w:b/>
                <w:bCs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23F5" w14:textId="77777777" w:rsidR="005C0B0E" w:rsidRDefault="005C0B0E" w:rsidP="005C0B0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tblpX="-470" w:tblpY="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0A1C99" w:rsidRPr="003346A3" w14:paraId="3DC978CA" w14:textId="77777777" w:rsidTr="00055B19">
        <w:trPr>
          <w:trHeight w:val="417"/>
        </w:trPr>
        <w:tc>
          <w:tcPr>
            <w:tcW w:w="11341" w:type="dxa"/>
            <w:shd w:val="clear" w:color="auto" w:fill="003366"/>
          </w:tcPr>
          <w:p w14:paraId="34D3D61A" w14:textId="77777777" w:rsidR="000A1C99" w:rsidRPr="003346A3" w:rsidRDefault="000A1C99" w:rsidP="00055B1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346A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Welcome and introductions </w:t>
            </w:r>
          </w:p>
        </w:tc>
      </w:tr>
      <w:tr w:rsidR="000A1C99" w:rsidRPr="003346A3" w14:paraId="5142A0AA" w14:textId="77777777" w:rsidTr="00055B19">
        <w:trPr>
          <w:trHeight w:val="6795"/>
        </w:trPr>
        <w:tc>
          <w:tcPr>
            <w:tcW w:w="11341" w:type="dxa"/>
            <w:shd w:val="clear" w:color="auto" w:fill="FFFFFF" w:themeFill="background1"/>
          </w:tcPr>
          <w:p w14:paraId="1708BEC8" w14:textId="7680F240" w:rsidR="004D1C76" w:rsidRPr="00562CD5" w:rsidRDefault="004D1C76" w:rsidP="00F86C8E">
            <w:pPr>
              <w:jc w:val="both"/>
              <w:rPr>
                <w:rFonts w:cstheme="minorHAnsi"/>
                <w:bCs/>
              </w:rPr>
            </w:pPr>
            <w:r w:rsidRPr="00562CD5">
              <w:rPr>
                <w:rFonts w:cstheme="minorHAnsi"/>
                <w:b/>
              </w:rPr>
              <w:t>Andy</w:t>
            </w:r>
            <w:r w:rsidRPr="00562CD5">
              <w:rPr>
                <w:rFonts w:cstheme="minorHAnsi"/>
                <w:bCs/>
              </w:rPr>
              <w:t xml:space="preserve"> welcomed attendees to the</w:t>
            </w:r>
            <w:r w:rsidR="001D777A">
              <w:rPr>
                <w:rFonts w:cstheme="minorHAnsi"/>
                <w:bCs/>
              </w:rPr>
              <w:t xml:space="preserve"> Liverpool </w:t>
            </w:r>
            <w:r w:rsidRPr="00562CD5">
              <w:rPr>
                <w:rFonts w:cstheme="minorHAnsi"/>
                <w:bCs/>
              </w:rPr>
              <w:t>Airport Accessibility</w:t>
            </w:r>
            <w:r w:rsidR="001D777A">
              <w:rPr>
                <w:rFonts w:cstheme="minorHAnsi"/>
                <w:bCs/>
              </w:rPr>
              <w:t xml:space="preserve"> </w:t>
            </w:r>
            <w:r w:rsidR="00BF4BD5">
              <w:rPr>
                <w:rFonts w:cstheme="minorHAnsi"/>
                <w:bCs/>
              </w:rPr>
              <w:t>C</w:t>
            </w:r>
            <w:r w:rsidR="001D777A">
              <w:rPr>
                <w:rFonts w:cstheme="minorHAnsi"/>
                <w:bCs/>
              </w:rPr>
              <w:t xml:space="preserve">ommittee </w:t>
            </w:r>
            <w:r w:rsidR="005D0D85">
              <w:rPr>
                <w:rFonts w:cstheme="minorHAnsi"/>
                <w:bCs/>
              </w:rPr>
              <w:t>F</w:t>
            </w:r>
            <w:r w:rsidR="007C3BE8">
              <w:rPr>
                <w:rFonts w:cstheme="minorHAnsi"/>
                <w:bCs/>
              </w:rPr>
              <w:t>orum</w:t>
            </w:r>
            <w:r w:rsidRPr="00562CD5">
              <w:rPr>
                <w:rFonts w:cstheme="minorHAnsi"/>
                <w:bCs/>
              </w:rPr>
              <w:t xml:space="preserve">, which was held </w:t>
            </w:r>
            <w:r w:rsidR="00923FFF">
              <w:rPr>
                <w:rFonts w:cstheme="minorHAnsi"/>
                <w:bCs/>
              </w:rPr>
              <w:t>in the Cav</w:t>
            </w:r>
            <w:r w:rsidR="00DB26D3">
              <w:rPr>
                <w:rFonts w:cstheme="minorHAnsi"/>
                <w:bCs/>
              </w:rPr>
              <w:t>er</w:t>
            </w:r>
            <w:r w:rsidR="00923FFF">
              <w:rPr>
                <w:rFonts w:cstheme="minorHAnsi"/>
                <w:bCs/>
              </w:rPr>
              <w:t>n Suite at the airport</w:t>
            </w:r>
            <w:r w:rsidR="00B452AC">
              <w:rPr>
                <w:rFonts w:cstheme="minorHAnsi"/>
                <w:bCs/>
              </w:rPr>
              <w:t>, with some members joining the meeting</w:t>
            </w:r>
            <w:r w:rsidR="00923FFF">
              <w:rPr>
                <w:rFonts w:cstheme="minorHAnsi"/>
                <w:bCs/>
              </w:rPr>
              <w:t xml:space="preserve"> </w:t>
            </w:r>
            <w:r w:rsidRPr="00562CD5">
              <w:rPr>
                <w:rFonts w:cstheme="minorHAnsi"/>
                <w:bCs/>
              </w:rPr>
              <w:t>online</w:t>
            </w:r>
            <w:r w:rsidR="00B452AC">
              <w:rPr>
                <w:rFonts w:cstheme="minorHAnsi"/>
                <w:bCs/>
              </w:rPr>
              <w:t>.</w:t>
            </w:r>
            <w:r w:rsidRPr="00562CD5">
              <w:rPr>
                <w:rFonts w:cstheme="minorHAnsi"/>
                <w:bCs/>
              </w:rPr>
              <w:t xml:space="preserve"> </w:t>
            </w:r>
            <w:r w:rsidRPr="00562CD5">
              <w:rPr>
                <w:rFonts w:cstheme="minorHAnsi"/>
                <w:b/>
              </w:rPr>
              <w:t>Andy</w:t>
            </w:r>
            <w:r w:rsidRPr="00562CD5">
              <w:rPr>
                <w:rFonts w:cstheme="minorHAnsi"/>
                <w:bCs/>
              </w:rPr>
              <w:t xml:space="preserve"> confirmed that there were a few apologies for the meeting (please see above) as well as some new members, due to </w:t>
            </w:r>
            <w:r w:rsidR="0013357E">
              <w:rPr>
                <w:rFonts w:cstheme="minorHAnsi"/>
                <w:bCs/>
              </w:rPr>
              <w:t xml:space="preserve">staff </w:t>
            </w:r>
            <w:r w:rsidRPr="00562CD5">
              <w:rPr>
                <w:rFonts w:cstheme="minorHAnsi"/>
                <w:bCs/>
              </w:rPr>
              <w:t>changes/promotions within attending organisations.</w:t>
            </w:r>
            <w:r w:rsidR="001B1A54">
              <w:rPr>
                <w:rFonts w:cstheme="minorHAnsi"/>
                <w:bCs/>
              </w:rPr>
              <w:t xml:space="preserve"> He then completed </w:t>
            </w:r>
            <w:proofErr w:type="spellStart"/>
            <w:r w:rsidR="007B5EEF">
              <w:rPr>
                <w:rFonts w:cstheme="minorHAnsi"/>
                <w:bCs/>
              </w:rPr>
              <w:t>a round</w:t>
            </w:r>
            <w:proofErr w:type="spellEnd"/>
            <w:r w:rsidR="001B1A54">
              <w:rPr>
                <w:rFonts w:cstheme="minorHAnsi"/>
                <w:bCs/>
              </w:rPr>
              <w:t xml:space="preserve"> the table introduction</w:t>
            </w:r>
            <w:r w:rsidR="0094274D">
              <w:rPr>
                <w:rFonts w:cstheme="minorHAnsi"/>
                <w:bCs/>
              </w:rPr>
              <w:t xml:space="preserve"> to all members and guests.</w:t>
            </w:r>
          </w:p>
          <w:p w14:paraId="37D0B5F6" w14:textId="77777777" w:rsidR="008C1967" w:rsidRDefault="008C1967" w:rsidP="0082016F">
            <w:pPr>
              <w:jc w:val="both"/>
              <w:rPr>
                <w:rFonts w:cstheme="minorHAnsi"/>
              </w:rPr>
            </w:pPr>
          </w:p>
          <w:p w14:paraId="08B854FB" w14:textId="4DC01E1F" w:rsidR="0082016F" w:rsidRDefault="0082016F" w:rsidP="0082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</w:t>
            </w:r>
            <w:r w:rsidR="00033D0A">
              <w:rPr>
                <w:rFonts w:cstheme="minorHAnsi"/>
              </w:rPr>
              <w:t xml:space="preserve"> was only one </w:t>
            </w:r>
            <w:r>
              <w:rPr>
                <w:rFonts w:cstheme="minorHAnsi"/>
              </w:rPr>
              <w:t>outstanding action from the previous meeting as, due to Covid, the purpose of the last Forum had simply been to update members on recent airport activities.</w:t>
            </w:r>
          </w:p>
          <w:p w14:paraId="287CFEC1" w14:textId="2D70D05D" w:rsidR="000A1C99" w:rsidRPr="00824D47" w:rsidRDefault="00B74038" w:rsidP="00055B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point in question concerned</w:t>
            </w:r>
            <w:r w:rsidR="00036F33">
              <w:rPr>
                <w:rFonts w:cstheme="minorHAnsi"/>
              </w:rPr>
              <w:t xml:space="preserve"> the continuation of the</w:t>
            </w:r>
            <w:r w:rsidR="00300585">
              <w:rPr>
                <w:rFonts w:cstheme="minorHAnsi"/>
              </w:rPr>
              <w:t xml:space="preserve"> awareness campaign to</w:t>
            </w:r>
            <w:r w:rsidR="002E7798">
              <w:rPr>
                <w:rFonts w:cstheme="minorHAnsi"/>
              </w:rPr>
              <w:t xml:space="preserve"> the airlines and other stakeholders at the airport, of the </w:t>
            </w:r>
            <w:r w:rsidR="002073CF">
              <w:rPr>
                <w:rFonts w:cstheme="minorHAnsi"/>
              </w:rPr>
              <w:t>S</w:t>
            </w:r>
            <w:r w:rsidR="002E7798">
              <w:rPr>
                <w:rFonts w:cstheme="minorHAnsi"/>
              </w:rPr>
              <w:t>unflower lanyard scheme</w:t>
            </w:r>
            <w:r w:rsidR="0005594F">
              <w:rPr>
                <w:rFonts w:cstheme="minorHAnsi"/>
              </w:rPr>
              <w:t xml:space="preserve"> and</w:t>
            </w:r>
            <w:r w:rsidR="007A1E79">
              <w:rPr>
                <w:rFonts w:cstheme="minorHAnsi"/>
              </w:rPr>
              <w:t xml:space="preserve"> the</w:t>
            </w:r>
            <w:r w:rsidR="0005594F">
              <w:rPr>
                <w:rFonts w:cstheme="minorHAnsi"/>
              </w:rPr>
              <w:t xml:space="preserve"> </w:t>
            </w:r>
            <w:r w:rsidR="00FE6254">
              <w:rPr>
                <w:rFonts w:cstheme="minorHAnsi"/>
              </w:rPr>
              <w:t>d</w:t>
            </w:r>
            <w:r w:rsidR="0005594F">
              <w:rPr>
                <w:rFonts w:cstheme="minorHAnsi"/>
              </w:rPr>
              <w:t xml:space="preserve">ementia </w:t>
            </w:r>
            <w:r w:rsidR="00FE6254">
              <w:rPr>
                <w:rFonts w:cstheme="minorHAnsi"/>
              </w:rPr>
              <w:t>a</w:t>
            </w:r>
            <w:r w:rsidR="0005594F">
              <w:rPr>
                <w:rFonts w:cstheme="minorHAnsi"/>
              </w:rPr>
              <w:t>wareness</w:t>
            </w:r>
            <w:r w:rsidR="007A1E79">
              <w:rPr>
                <w:rFonts w:cstheme="minorHAnsi"/>
              </w:rPr>
              <w:t xml:space="preserve"> campaign</w:t>
            </w:r>
            <w:r w:rsidR="0005594F">
              <w:rPr>
                <w:rFonts w:cstheme="minorHAnsi"/>
              </w:rPr>
              <w:t>.</w:t>
            </w:r>
          </w:p>
          <w:p w14:paraId="3B2C5C07" w14:textId="77777777" w:rsidR="000A1C99" w:rsidRPr="00895792" w:rsidRDefault="000A1C99" w:rsidP="00055B19">
            <w:pPr>
              <w:ind w:left="1128"/>
              <w:jc w:val="both"/>
            </w:pPr>
          </w:p>
          <w:p w14:paraId="1DF99C4D" w14:textId="1CB47C2F" w:rsidR="00FD636B" w:rsidRDefault="000A1C99" w:rsidP="0005594F">
            <w:pPr>
              <w:jc w:val="both"/>
            </w:pPr>
            <w:r w:rsidRPr="0005594F">
              <w:rPr>
                <w:b/>
                <w:bCs/>
              </w:rPr>
              <w:t>Christina</w:t>
            </w:r>
            <w:r w:rsidR="00B6796E">
              <w:t xml:space="preserve"> reminded the committee </w:t>
            </w:r>
            <w:r>
              <w:t>that prior to Covid, EasyJet staff had participated in specific hidden disability training, incorporating dementia and autism</w:t>
            </w:r>
            <w:r w:rsidR="00443DB4">
              <w:t xml:space="preserve"> awareness</w:t>
            </w:r>
            <w:r>
              <w:t xml:space="preserve">. This had been provided by the airport and was found to be very beneficial. </w:t>
            </w:r>
          </w:p>
          <w:p w14:paraId="23171316" w14:textId="77777777" w:rsidR="008B4060" w:rsidRDefault="008B4060" w:rsidP="0005594F">
            <w:pPr>
              <w:jc w:val="both"/>
            </w:pPr>
          </w:p>
          <w:p w14:paraId="5362FA1D" w14:textId="585F85EF" w:rsidR="00F35F61" w:rsidRDefault="000A1C99" w:rsidP="00CC3DA6">
            <w:pPr>
              <w:jc w:val="both"/>
            </w:pPr>
            <w:r w:rsidRPr="0005594F">
              <w:rPr>
                <w:b/>
                <w:bCs/>
              </w:rPr>
              <w:t>Christina</w:t>
            </w:r>
            <w:r>
              <w:t xml:space="preserve"> </w:t>
            </w:r>
            <w:r w:rsidR="00C76403">
              <w:t>then</w:t>
            </w:r>
            <w:r>
              <w:t xml:space="preserve"> advised</w:t>
            </w:r>
            <w:r w:rsidR="006E5A6C">
              <w:t xml:space="preserve"> that</w:t>
            </w:r>
            <w:r>
              <w:t xml:space="preserve"> current PRM, Security and Ground Handling refresher</w:t>
            </w:r>
            <w:r w:rsidR="001C3EA0">
              <w:t xml:space="preserve"> staff </w:t>
            </w:r>
            <w:r>
              <w:t>training now</w:t>
            </w:r>
            <w:r w:rsidR="00F60C1B">
              <w:t xml:space="preserve"> incorporated </w:t>
            </w:r>
            <w:r>
              <w:t>hidden disability awareness modules.</w:t>
            </w:r>
            <w:r w:rsidR="00D546FB">
              <w:t xml:space="preserve"> But as </w:t>
            </w:r>
            <w:r w:rsidR="001853F5">
              <w:t>m</w:t>
            </w:r>
            <w:r>
              <w:t>any airline</w:t>
            </w:r>
            <w:r w:rsidR="008C04D8">
              <w:t>s</w:t>
            </w:r>
            <w:r>
              <w:t xml:space="preserve"> and airport partner</w:t>
            </w:r>
            <w:r w:rsidR="001853F5">
              <w:t>s</w:t>
            </w:r>
            <w:r>
              <w:t xml:space="preserve"> ha</w:t>
            </w:r>
            <w:r w:rsidR="008C04D8">
              <w:t>d</w:t>
            </w:r>
            <w:r>
              <w:t xml:space="preserve"> unfortunately lost experienced colleagues</w:t>
            </w:r>
            <w:r w:rsidR="001903CC">
              <w:t xml:space="preserve"> during the pandemic</w:t>
            </w:r>
            <w:r w:rsidR="000919B0">
              <w:t>, with</w:t>
            </w:r>
            <w:r w:rsidR="000B4129">
              <w:t xml:space="preserve"> the </w:t>
            </w:r>
            <w:r w:rsidR="00606618">
              <w:t xml:space="preserve">increase to </w:t>
            </w:r>
            <w:r w:rsidR="000919B0">
              <w:t>travel restrictions</w:t>
            </w:r>
            <w:r w:rsidR="000B4129">
              <w:t xml:space="preserve"> during </w:t>
            </w:r>
            <w:r w:rsidR="000919B0">
              <w:t>November</w:t>
            </w:r>
            <w:r w:rsidR="001D6ECD">
              <w:t>.</w:t>
            </w:r>
            <w:r w:rsidR="00694803">
              <w:t xml:space="preserve"> Unfortunately, non-essential staff training</w:t>
            </w:r>
            <w:r w:rsidR="00F35F61">
              <w:t xml:space="preserve"> had suffered at that time.</w:t>
            </w:r>
            <w:r w:rsidR="00170A10">
              <w:t xml:space="preserve"> However, following </w:t>
            </w:r>
            <w:r w:rsidR="00F35F61">
              <w:t>the lifting of restrictions, new hire teams</w:t>
            </w:r>
            <w:r w:rsidR="00B300B2">
              <w:t xml:space="preserve"> were </w:t>
            </w:r>
            <w:r w:rsidR="00F35F61">
              <w:t>now working throughout the airport</w:t>
            </w:r>
            <w:r w:rsidR="00B300B2">
              <w:t>,</w:t>
            </w:r>
            <w:r w:rsidR="00F35F61">
              <w:t xml:space="preserve"> having recently</w:t>
            </w:r>
            <w:r w:rsidR="00B300B2">
              <w:t xml:space="preserve"> received</w:t>
            </w:r>
            <w:r w:rsidR="00F04281">
              <w:t xml:space="preserve"> </w:t>
            </w:r>
            <w:r w:rsidR="00D215D2">
              <w:t xml:space="preserve">awareness </w:t>
            </w:r>
            <w:r w:rsidR="00F04281">
              <w:t xml:space="preserve">training </w:t>
            </w:r>
            <w:r w:rsidR="00C67C51">
              <w:t xml:space="preserve">for </w:t>
            </w:r>
            <w:r w:rsidR="00F35F61">
              <w:t>their new roles.</w:t>
            </w:r>
            <w:r w:rsidR="00806C8D">
              <w:t xml:space="preserve"> So</w:t>
            </w:r>
            <w:r w:rsidR="0093063B">
              <w:t>,</w:t>
            </w:r>
            <w:r w:rsidR="00806C8D">
              <w:t xml:space="preserve"> the </w:t>
            </w:r>
            <w:r w:rsidR="00BE78ED">
              <w:t>airport plan was now to gradually roll out</w:t>
            </w:r>
            <w:r w:rsidR="00CC2392">
              <w:t xml:space="preserve"> the awareness campaign</w:t>
            </w:r>
            <w:r w:rsidR="00CC3DA6">
              <w:t xml:space="preserve"> </w:t>
            </w:r>
            <w:r w:rsidR="00CC2392">
              <w:t xml:space="preserve">to all new staff and those who had not originally received it. </w:t>
            </w:r>
          </w:p>
          <w:p w14:paraId="7159633A" w14:textId="77777777" w:rsidR="00CF16EA" w:rsidRDefault="00CF16EA" w:rsidP="00F86C8E">
            <w:pPr>
              <w:jc w:val="both"/>
            </w:pPr>
          </w:p>
          <w:p w14:paraId="64D6C759" w14:textId="477868CD" w:rsidR="001D55C1" w:rsidRDefault="00CC2392" w:rsidP="00F86C8E">
            <w:pPr>
              <w:jc w:val="both"/>
            </w:pPr>
            <w:r>
              <w:t xml:space="preserve">In addition, </w:t>
            </w:r>
            <w:r w:rsidR="001D55C1">
              <w:t>John Walsh</w:t>
            </w:r>
            <w:r>
              <w:t xml:space="preserve">, Stomawise </w:t>
            </w:r>
            <w:r w:rsidR="0093063B">
              <w:t xml:space="preserve">had </w:t>
            </w:r>
            <w:r w:rsidR="00E0371D">
              <w:t>kindly</w:t>
            </w:r>
            <w:r w:rsidR="001D55C1">
              <w:t xml:space="preserve"> offered to</w:t>
            </w:r>
            <w:r>
              <w:t xml:space="preserve"> host </w:t>
            </w:r>
            <w:r w:rsidR="00E0371D">
              <w:t>O</w:t>
            </w:r>
            <w:r w:rsidR="00934640">
              <w:t xml:space="preserve">stomy awareness sessions to new staff and </w:t>
            </w:r>
            <w:r w:rsidR="00934640" w:rsidRPr="002068C6">
              <w:rPr>
                <w:b/>
                <w:bCs/>
              </w:rPr>
              <w:t>Julie</w:t>
            </w:r>
            <w:r w:rsidR="00934640">
              <w:t xml:space="preserve"> from </w:t>
            </w:r>
            <w:r w:rsidR="00B9752E">
              <w:t>Au</w:t>
            </w:r>
            <w:r w:rsidR="00934640">
              <w:t xml:space="preserve">tism </w:t>
            </w:r>
            <w:r w:rsidR="00BE5C1A">
              <w:t>T</w:t>
            </w:r>
            <w:r w:rsidR="00934640">
              <w:t xml:space="preserve">ogether </w:t>
            </w:r>
            <w:r w:rsidR="003E5A68">
              <w:t xml:space="preserve">also </w:t>
            </w:r>
            <w:r w:rsidR="007E10FA">
              <w:t xml:space="preserve">said she would be happy to work with the airport </w:t>
            </w:r>
            <w:r w:rsidR="00202081">
              <w:t>to further support</w:t>
            </w:r>
            <w:r w:rsidR="008B11CE">
              <w:t xml:space="preserve"> their staff training.</w:t>
            </w:r>
          </w:p>
          <w:p w14:paraId="6B106FF8" w14:textId="77777777" w:rsidR="001D55C1" w:rsidRDefault="001D55C1" w:rsidP="0005594F">
            <w:pPr>
              <w:jc w:val="both"/>
            </w:pPr>
          </w:p>
          <w:p w14:paraId="1B688CE6" w14:textId="0D58995E" w:rsidR="00FE191A" w:rsidRDefault="00FE191A" w:rsidP="00FE191A">
            <w:pPr>
              <w:rPr>
                <w:rFonts w:cstheme="minorHAnsi"/>
              </w:rPr>
            </w:pPr>
            <w:r w:rsidRPr="00191E59">
              <w:rPr>
                <w:rFonts w:cstheme="minorHAnsi"/>
                <w:b/>
                <w:bCs/>
              </w:rPr>
              <w:t>Andy</w:t>
            </w:r>
            <w:r w:rsidR="0094274D">
              <w:rPr>
                <w:rFonts w:cstheme="minorHAnsi"/>
              </w:rPr>
              <w:t xml:space="preserve"> then introduced Paul Staples</w:t>
            </w:r>
            <w:r w:rsidR="00930E0A">
              <w:rPr>
                <w:rFonts w:cstheme="minorHAnsi"/>
              </w:rPr>
              <w:t>, who provided a business update</w:t>
            </w:r>
            <w:r w:rsidR="003F0403">
              <w:rPr>
                <w:rFonts w:cstheme="minorHAnsi"/>
              </w:rPr>
              <w:t xml:space="preserve"> on recent activities at the airport</w:t>
            </w:r>
            <w:r>
              <w:rPr>
                <w:rFonts w:cstheme="minorHAnsi"/>
              </w:rPr>
              <w:t xml:space="preserve">. </w:t>
            </w:r>
          </w:p>
          <w:p w14:paraId="2392C956" w14:textId="77777777" w:rsidR="000A1C99" w:rsidRPr="00824D47" w:rsidRDefault="000A1C99" w:rsidP="00055B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1C99" w:rsidRPr="003346A3" w14:paraId="0486F521" w14:textId="77777777" w:rsidTr="00055B19">
        <w:trPr>
          <w:trHeight w:val="415"/>
        </w:trPr>
        <w:tc>
          <w:tcPr>
            <w:tcW w:w="11341" w:type="dxa"/>
            <w:shd w:val="clear" w:color="auto" w:fill="003366"/>
          </w:tcPr>
          <w:p w14:paraId="041A6AFC" w14:textId="77777777" w:rsidR="000A1C99" w:rsidRPr="003346A3" w:rsidRDefault="000A1C99" w:rsidP="00055B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0A1C99" w:rsidRPr="003346A3" w14:paraId="3BCE7E2D" w14:textId="77777777" w:rsidTr="00ED2EA5">
        <w:trPr>
          <w:trHeight w:val="415"/>
        </w:trPr>
        <w:tc>
          <w:tcPr>
            <w:tcW w:w="4962" w:type="dxa"/>
            <w:vAlign w:val="bottom"/>
          </w:tcPr>
          <w:p w14:paraId="4876B394" w14:textId="77777777" w:rsidR="000A1C99" w:rsidRPr="003346A3" w:rsidRDefault="000A1C99" w:rsidP="00ED2EA5">
            <w:pPr>
              <w:pStyle w:val="NoSpacing"/>
            </w:pPr>
          </w:p>
        </w:tc>
        <w:tc>
          <w:tcPr>
            <w:tcW w:w="5386" w:type="dxa"/>
          </w:tcPr>
          <w:p w14:paraId="0CD3FE46" w14:textId="77777777" w:rsidR="000A1C99" w:rsidRPr="003346A3" w:rsidRDefault="000A1C99" w:rsidP="00ED2EA5">
            <w:pPr>
              <w:pStyle w:val="NoSpacing"/>
              <w:rPr>
                <w:bCs/>
              </w:rPr>
            </w:pPr>
          </w:p>
        </w:tc>
      </w:tr>
    </w:tbl>
    <w:p w14:paraId="7BCB4768" w14:textId="53B1B7AC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</w:p>
    <w:p w14:paraId="63E02284" w14:textId="77777777" w:rsidR="008972BF" w:rsidRDefault="008972BF" w:rsidP="000A1C99">
      <w:pPr>
        <w:spacing w:after="200"/>
        <w:rPr>
          <w:rFonts w:cstheme="minorHAnsi"/>
          <w:b/>
          <w:sz w:val="2"/>
          <w:szCs w:val="2"/>
        </w:rPr>
      </w:pPr>
    </w:p>
    <w:p w14:paraId="407F506D" w14:textId="77777777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</w:p>
    <w:p w14:paraId="6F3D31F2" w14:textId="77777777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  <w:r w:rsidRPr="003346A3">
        <w:rPr>
          <w:rFonts w:cstheme="minorHAnsi"/>
          <w:b/>
          <w:sz w:val="2"/>
          <w:szCs w:val="2"/>
        </w:rPr>
        <w:t>You</w:t>
      </w:r>
      <w:r w:rsidRPr="009E219B">
        <w:rPr>
          <w:rFonts w:cstheme="minorHAnsi"/>
          <w:b/>
          <w:sz w:val="2"/>
          <w:szCs w:val="2"/>
        </w:rPr>
        <w:t xml:space="preserve"> </w:t>
      </w:r>
      <w:proofErr w:type="spellStart"/>
      <w:r w:rsidRPr="003346A3">
        <w:rPr>
          <w:rFonts w:cstheme="minorHAnsi"/>
          <w:b/>
          <w:sz w:val="2"/>
          <w:szCs w:val="2"/>
        </w:rPr>
        <w:t>You</w:t>
      </w:r>
      <w:proofErr w:type="spellEnd"/>
      <w:r w:rsidRPr="00AA1C0B">
        <w:rPr>
          <w:rFonts w:cstheme="minorHAnsi"/>
          <w:b/>
          <w:sz w:val="2"/>
          <w:szCs w:val="2"/>
        </w:rPr>
        <w:t xml:space="preserve"> </w:t>
      </w:r>
      <w:proofErr w:type="spellStart"/>
      <w:r w:rsidRPr="003346A3">
        <w:rPr>
          <w:rFonts w:cstheme="minorHAnsi"/>
          <w:b/>
          <w:sz w:val="2"/>
          <w:szCs w:val="2"/>
        </w:rPr>
        <w:t>You</w:t>
      </w:r>
      <w:proofErr w:type="spellEnd"/>
      <w:r w:rsidRPr="009E219B">
        <w:rPr>
          <w:rFonts w:cstheme="minorHAnsi"/>
          <w:b/>
          <w:sz w:val="2"/>
          <w:szCs w:val="2"/>
        </w:rPr>
        <w:t xml:space="preserve"> </w:t>
      </w:r>
      <w:proofErr w:type="spellStart"/>
      <w:r w:rsidRPr="003346A3">
        <w:rPr>
          <w:rFonts w:cstheme="minorHAnsi"/>
          <w:b/>
          <w:sz w:val="2"/>
          <w:szCs w:val="2"/>
        </w:rPr>
        <w:t>You</w:t>
      </w:r>
      <w:proofErr w:type="spellEnd"/>
      <w:r w:rsidRPr="009B0EBA">
        <w:rPr>
          <w:rFonts w:cstheme="minorHAnsi"/>
          <w:b/>
          <w:sz w:val="2"/>
          <w:szCs w:val="2"/>
        </w:rPr>
        <w:t xml:space="preserve"> </w:t>
      </w:r>
      <w:proofErr w:type="spellStart"/>
      <w:r w:rsidRPr="003346A3">
        <w:rPr>
          <w:rFonts w:cstheme="minorHAnsi"/>
          <w:b/>
          <w:sz w:val="2"/>
          <w:szCs w:val="2"/>
        </w:rPr>
        <w:t>You</w:t>
      </w:r>
      <w:proofErr w:type="spellEnd"/>
      <w:r w:rsidRPr="009E219B">
        <w:rPr>
          <w:rFonts w:cstheme="minorHAnsi"/>
          <w:b/>
          <w:sz w:val="2"/>
          <w:szCs w:val="2"/>
        </w:rPr>
        <w:t xml:space="preserve"> </w:t>
      </w:r>
      <w:proofErr w:type="spellStart"/>
      <w:r w:rsidRPr="003346A3">
        <w:rPr>
          <w:rFonts w:cstheme="minorHAnsi"/>
          <w:b/>
          <w:sz w:val="2"/>
          <w:szCs w:val="2"/>
        </w:rPr>
        <w:t>You</w:t>
      </w:r>
      <w:proofErr w:type="spellEnd"/>
    </w:p>
    <w:tbl>
      <w:tblPr>
        <w:tblStyle w:val="TableGrid"/>
        <w:tblpPr w:leftFromText="180" w:rightFromText="180" w:vertAnchor="text" w:tblpX="-3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0A1C99" w:rsidRPr="003346A3" w14:paraId="5FCE97A4" w14:textId="77777777" w:rsidTr="00ED2EA5">
        <w:trPr>
          <w:trHeight w:val="415"/>
        </w:trPr>
        <w:tc>
          <w:tcPr>
            <w:tcW w:w="10910" w:type="dxa"/>
            <w:shd w:val="clear" w:color="auto" w:fill="003366"/>
          </w:tcPr>
          <w:p w14:paraId="19B214A4" w14:textId="77777777" w:rsidR="000A1C99" w:rsidRPr="003346A3" w:rsidRDefault="000A1C99" w:rsidP="00ED2EA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General Business Overview </w:t>
            </w:r>
          </w:p>
        </w:tc>
      </w:tr>
      <w:tr w:rsidR="000A1C99" w:rsidRPr="00CE1E18" w14:paraId="03DE2210" w14:textId="77777777" w:rsidTr="00ED2EA5">
        <w:trPr>
          <w:trHeight w:val="415"/>
        </w:trPr>
        <w:tc>
          <w:tcPr>
            <w:tcW w:w="10910" w:type="dxa"/>
            <w:shd w:val="clear" w:color="auto" w:fill="auto"/>
          </w:tcPr>
          <w:p w14:paraId="41CA4A7E" w14:textId="1F93423F" w:rsidR="00FB57B1" w:rsidRDefault="000A1C99" w:rsidP="00BE7E59">
            <w:pPr>
              <w:spacing w:line="252" w:lineRule="auto"/>
              <w:jc w:val="both"/>
              <w:rPr>
                <w:rFonts w:eastAsia="Times New Roman"/>
              </w:rPr>
            </w:pPr>
            <w:r w:rsidRPr="00A857A5">
              <w:rPr>
                <w:rFonts w:eastAsia="Times New Roman"/>
                <w:b/>
                <w:bCs/>
              </w:rPr>
              <w:t>Paul</w:t>
            </w:r>
            <w:r w:rsidR="00C92859">
              <w:rPr>
                <w:rFonts w:eastAsia="Times New Roman"/>
              </w:rPr>
              <w:t xml:space="preserve"> started</w:t>
            </w:r>
            <w:r w:rsidR="001066E6">
              <w:rPr>
                <w:rFonts w:eastAsia="Times New Roman"/>
              </w:rPr>
              <w:t xml:space="preserve"> with a</w:t>
            </w:r>
            <w:r w:rsidR="004946F1">
              <w:rPr>
                <w:rFonts w:eastAsia="Times New Roman"/>
              </w:rPr>
              <w:t xml:space="preserve"> re-cap</w:t>
            </w:r>
            <w:r w:rsidR="00345D52">
              <w:rPr>
                <w:rFonts w:eastAsia="Times New Roman"/>
              </w:rPr>
              <w:t xml:space="preserve"> of the damage that had been</w:t>
            </w:r>
            <w:r w:rsidR="001879B3">
              <w:rPr>
                <w:rFonts w:eastAsia="Times New Roman"/>
              </w:rPr>
              <w:t xml:space="preserve"> felt by </w:t>
            </w:r>
            <w:r w:rsidR="00345D52">
              <w:rPr>
                <w:rFonts w:eastAsia="Times New Roman"/>
              </w:rPr>
              <w:t>the aviation sector as a result of the pandemic</w:t>
            </w:r>
            <w:r w:rsidR="001D5658">
              <w:rPr>
                <w:rFonts w:eastAsia="Times New Roman"/>
              </w:rPr>
              <w:t>. Explaining that there had been an almost overnight</w:t>
            </w:r>
            <w:r w:rsidR="003408CD">
              <w:rPr>
                <w:rFonts w:eastAsia="Times New Roman"/>
              </w:rPr>
              <w:t xml:space="preserve"> cessation </w:t>
            </w:r>
            <w:r w:rsidR="00071799">
              <w:rPr>
                <w:rFonts w:eastAsia="Times New Roman"/>
              </w:rPr>
              <w:t>of flights from Liverpool to Italy</w:t>
            </w:r>
            <w:r w:rsidR="008C73DA">
              <w:rPr>
                <w:rFonts w:eastAsia="Times New Roman"/>
              </w:rPr>
              <w:t xml:space="preserve"> at the beginning</w:t>
            </w:r>
            <w:r w:rsidR="003408CD">
              <w:rPr>
                <w:rFonts w:eastAsia="Times New Roman"/>
              </w:rPr>
              <w:t>,</w:t>
            </w:r>
            <w:r w:rsidR="008C73DA">
              <w:rPr>
                <w:rFonts w:eastAsia="Times New Roman"/>
              </w:rPr>
              <w:t xml:space="preserve"> shortly followed by</w:t>
            </w:r>
            <w:r w:rsidR="00964F6D">
              <w:rPr>
                <w:rFonts w:eastAsia="Times New Roman"/>
              </w:rPr>
              <w:t xml:space="preserve"> more and more</w:t>
            </w:r>
            <w:r w:rsidR="00302537">
              <w:rPr>
                <w:rFonts w:eastAsia="Times New Roman"/>
              </w:rPr>
              <w:t xml:space="preserve"> flights being cancelled</w:t>
            </w:r>
            <w:r w:rsidR="001D31A6">
              <w:rPr>
                <w:rFonts w:eastAsia="Times New Roman"/>
              </w:rPr>
              <w:t xml:space="preserve"> over time</w:t>
            </w:r>
            <w:r w:rsidR="00302537">
              <w:rPr>
                <w:rFonts w:eastAsia="Times New Roman"/>
              </w:rPr>
              <w:t xml:space="preserve">. </w:t>
            </w:r>
            <w:r w:rsidR="00601ADC">
              <w:rPr>
                <w:rFonts w:eastAsia="Times New Roman"/>
              </w:rPr>
              <w:t xml:space="preserve">However, </w:t>
            </w:r>
            <w:r w:rsidR="00302537">
              <w:rPr>
                <w:rFonts w:eastAsia="Times New Roman"/>
              </w:rPr>
              <w:t>Liverpool airport</w:t>
            </w:r>
            <w:r w:rsidR="00601ADC">
              <w:rPr>
                <w:rFonts w:eastAsia="Times New Roman"/>
              </w:rPr>
              <w:t xml:space="preserve"> did take </w:t>
            </w:r>
            <w:r w:rsidR="00302537">
              <w:rPr>
                <w:rFonts w:eastAsia="Times New Roman"/>
              </w:rPr>
              <w:t>the decision</w:t>
            </w:r>
            <w:r w:rsidR="00D00439">
              <w:rPr>
                <w:rFonts w:eastAsia="Times New Roman"/>
              </w:rPr>
              <w:t xml:space="preserve"> to remain open</w:t>
            </w:r>
            <w:r w:rsidR="00843379">
              <w:rPr>
                <w:rFonts w:eastAsia="Times New Roman"/>
              </w:rPr>
              <w:t>,</w:t>
            </w:r>
            <w:r w:rsidR="00D00439">
              <w:rPr>
                <w:rFonts w:eastAsia="Times New Roman"/>
              </w:rPr>
              <w:t xml:space="preserve"> in order to safeguard the vital route between Liverpool and the Isle of Man in support of the medical transfer</w:t>
            </w:r>
            <w:r w:rsidR="006E70A4">
              <w:rPr>
                <w:rFonts w:eastAsia="Times New Roman"/>
              </w:rPr>
              <w:t xml:space="preserve"> flights that</w:t>
            </w:r>
            <w:r w:rsidR="002F0CFD">
              <w:rPr>
                <w:rFonts w:eastAsia="Times New Roman"/>
              </w:rPr>
              <w:t xml:space="preserve"> continued </w:t>
            </w:r>
            <w:r w:rsidR="006E70A4">
              <w:rPr>
                <w:rFonts w:eastAsia="Times New Roman"/>
              </w:rPr>
              <w:t>to operate.</w:t>
            </w:r>
            <w:r w:rsidR="005A6DE5">
              <w:rPr>
                <w:rFonts w:eastAsia="Times New Roman"/>
              </w:rPr>
              <w:t xml:space="preserve"> As well as</w:t>
            </w:r>
            <w:r w:rsidR="00F04F5F">
              <w:rPr>
                <w:rFonts w:eastAsia="Times New Roman"/>
              </w:rPr>
              <w:t xml:space="preserve"> providing a vital logistics link for the supply of PPE.</w:t>
            </w:r>
          </w:p>
          <w:p w14:paraId="13605618" w14:textId="77777777" w:rsidR="008B4060" w:rsidRDefault="008B4060" w:rsidP="00BE7E59">
            <w:pPr>
              <w:spacing w:line="252" w:lineRule="auto"/>
              <w:jc w:val="both"/>
              <w:rPr>
                <w:rFonts w:eastAsia="Times New Roman"/>
              </w:rPr>
            </w:pPr>
          </w:p>
          <w:p w14:paraId="27C26A3C" w14:textId="4E0D773E" w:rsidR="000212E1" w:rsidRDefault="00FB57B1" w:rsidP="000212E1">
            <w:pPr>
              <w:spacing w:line="252" w:lineRule="auto"/>
              <w:jc w:val="both"/>
              <w:rPr>
                <w:rFonts w:eastAsia="Times New Roman"/>
              </w:rPr>
            </w:pPr>
            <w:r w:rsidRPr="00EC7965">
              <w:rPr>
                <w:rFonts w:eastAsia="Times New Roman"/>
                <w:b/>
                <w:bCs/>
              </w:rPr>
              <w:t>Paul</w:t>
            </w:r>
            <w:r>
              <w:rPr>
                <w:rFonts w:eastAsia="Times New Roman"/>
              </w:rPr>
              <w:t xml:space="preserve"> then went on to explain</w:t>
            </w:r>
            <w:r w:rsidR="00EC7965">
              <w:rPr>
                <w:rFonts w:eastAsia="Times New Roman"/>
              </w:rPr>
              <w:t xml:space="preserve"> </w:t>
            </w:r>
            <w:r w:rsidR="00D74DD3">
              <w:rPr>
                <w:rFonts w:eastAsia="Times New Roman"/>
              </w:rPr>
              <w:t xml:space="preserve">more about </w:t>
            </w:r>
            <w:r w:rsidR="00EC7965">
              <w:rPr>
                <w:rFonts w:eastAsia="Times New Roman"/>
              </w:rPr>
              <w:t>the</w:t>
            </w:r>
            <w:r w:rsidR="008715ED">
              <w:rPr>
                <w:rFonts w:eastAsia="Times New Roman"/>
              </w:rPr>
              <w:t xml:space="preserve"> direct</w:t>
            </w:r>
            <w:r w:rsidR="00EC7965">
              <w:rPr>
                <w:rFonts w:eastAsia="Times New Roman"/>
              </w:rPr>
              <w:t xml:space="preserve"> financial impact to the airport of the Covid crisis</w:t>
            </w:r>
            <w:r w:rsidR="00847279">
              <w:rPr>
                <w:rFonts w:eastAsia="Times New Roman"/>
              </w:rPr>
              <w:t>. W</w:t>
            </w:r>
            <w:r w:rsidR="0059683C">
              <w:rPr>
                <w:rFonts w:eastAsia="Times New Roman"/>
              </w:rPr>
              <w:t>hich had resulted in</w:t>
            </w:r>
            <w:r w:rsidR="00AF1820">
              <w:rPr>
                <w:rFonts w:eastAsia="Times New Roman"/>
              </w:rPr>
              <w:t xml:space="preserve"> the redeployment of staff</w:t>
            </w:r>
            <w:r w:rsidR="00723796">
              <w:rPr>
                <w:rFonts w:eastAsia="Times New Roman"/>
              </w:rPr>
              <w:t xml:space="preserve"> where possible,</w:t>
            </w:r>
            <w:r w:rsidR="00AF1820">
              <w:rPr>
                <w:rFonts w:eastAsia="Times New Roman"/>
              </w:rPr>
              <w:t xml:space="preserve"> in order to minimise</w:t>
            </w:r>
            <w:r w:rsidR="00723796">
              <w:rPr>
                <w:rFonts w:eastAsia="Times New Roman"/>
              </w:rPr>
              <w:t xml:space="preserve"> redundancies</w:t>
            </w:r>
            <w:r w:rsidR="00E13868">
              <w:rPr>
                <w:rFonts w:eastAsia="Times New Roman"/>
              </w:rPr>
              <w:t xml:space="preserve"> and retain as many experienced and skilled members of staff as possible</w:t>
            </w:r>
            <w:r w:rsidR="00723796">
              <w:rPr>
                <w:rFonts w:eastAsia="Times New Roman"/>
              </w:rPr>
              <w:t>.</w:t>
            </w:r>
            <w:r w:rsidR="009479C3">
              <w:rPr>
                <w:rFonts w:eastAsia="Times New Roman"/>
              </w:rPr>
              <w:t xml:space="preserve"> Which</w:t>
            </w:r>
            <w:r w:rsidR="000212E1">
              <w:rPr>
                <w:rFonts w:eastAsia="Times New Roman"/>
              </w:rPr>
              <w:t xml:space="preserve"> was</w:t>
            </w:r>
            <w:r w:rsidR="008F5E98">
              <w:rPr>
                <w:rFonts w:eastAsia="Times New Roman"/>
              </w:rPr>
              <w:t xml:space="preserve"> not only </w:t>
            </w:r>
            <w:r w:rsidR="000212E1">
              <w:rPr>
                <w:rFonts w:eastAsia="Times New Roman"/>
              </w:rPr>
              <w:t>the right thing to do</w:t>
            </w:r>
            <w:r w:rsidR="002B3711">
              <w:rPr>
                <w:rFonts w:eastAsia="Times New Roman"/>
              </w:rPr>
              <w:t>,</w:t>
            </w:r>
            <w:r w:rsidR="000212E1">
              <w:rPr>
                <w:rFonts w:eastAsia="Times New Roman"/>
              </w:rPr>
              <w:t xml:space="preserve"> but it had also enabled the airport to remain operational during such challenging times. Thereby hopefully putting Liverpool airport in a stronger position to recover more quickly than others</w:t>
            </w:r>
            <w:r w:rsidR="008B763F">
              <w:rPr>
                <w:rFonts w:eastAsia="Times New Roman"/>
              </w:rPr>
              <w:t>,</w:t>
            </w:r>
            <w:r w:rsidR="000212E1">
              <w:rPr>
                <w:rFonts w:eastAsia="Times New Roman"/>
              </w:rPr>
              <w:t xml:space="preserve"> following the pandemic.</w:t>
            </w:r>
          </w:p>
          <w:p w14:paraId="720CC494" w14:textId="77777777" w:rsidR="001C06CE" w:rsidRDefault="001C06CE" w:rsidP="000212E1">
            <w:pPr>
              <w:spacing w:line="252" w:lineRule="auto"/>
              <w:jc w:val="both"/>
              <w:rPr>
                <w:rFonts w:eastAsia="Times New Roman"/>
              </w:rPr>
            </w:pPr>
          </w:p>
          <w:p w14:paraId="582B4765" w14:textId="37638CDB" w:rsidR="00BE7FBD" w:rsidRDefault="006159F6" w:rsidP="00BE7E59">
            <w:pPr>
              <w:spacing w:line="252" w:lineRule="auto"/>
              <w:jc w:val="both"/>
              <w:rPr>
                <w:rFonts w:eastAsia="Times New Roman"/>
              </w:rPr>
            </w:pPr>
            <w:r w:rsidRPr="006159F6">
              <w:rPr>
                <w:rFonts w:eastAsia="Times New Roman"/>
                <w:b/>
                <w:bCs/>
              </w:rPr>
              <w:t>Paul</w:t>
            </w:r>
            <w:r>
              <w:rPr>
                <w:rFonts w:eastAsia="Times New Roman"/>
              </w:rPr>
              <w:t xml:space="preserve"> continued</w:t>
            </w:r>
            <w:r w:rsidR="005921F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advising how the </w:t>
            </w:r>
            <w:r w:rsidR="00757EA6">
              <w:rPr>
                <w:rFonts w:eastAsia="Times New Roman"/>
              </w:rPr>
              <w:t>airport</w:t>
            </w:r>
            <w:r w:rsidR="00787776">
              <w:rPr>
                <w:rFonts w:eastAsia="Times New Roman"/>
              </w:rPr>
              <w:t xml:space="preserve"> had </w:t>
            </w:r>
            <w:r w:rsidR="00757EA6">
              <w:rPr>
                <w:rFonts w:eastAsia="Times New Roman"/>
              </w:rPr>
              <w:t>seen a rapid increase in passenger numbers</w:t>
            </w:r>
            <w:r w:rsidR="00085F7C">
              <w:rPr>
                <w:rFonts w:eastAsia="Times New Roman"/>
              </w:rPr>
              <w:t xml:space="preserve"> following the recent</w:t>
            </w:r>
            <w:r w:rsidR="0054447A">
              <w:rPr>
                <w:rFonts w:eastAsia="Times New Roman"/>
              </w:rPr>
              <w:t xml:space="preserve"> lifting of Covid restrictions.</w:t>
            </w:r>
            <w:r w:rsidR="00BA3262">
              <w:rPr>
                <w:rFonts w:eastAsia="Times New Roman"/>
              </w:rPr>
              <w:t xml:space="preserve"> As well as</w:t>
            </w:r>
            <w:r w:rsidR="00472E33">
              <w:rPr>
                <w:rFonts w:eastAsia="Times New Roman"/>
              </w:rPr>
              <w:t xml:space="preserve"> being able to </w:t>
            </w:r>
            <w:r w:rsidR="007B57B1">
              <w:rPr>
                <w:rFonts w:eastAsia="Times New Roman"/>
              </w:rPr>
              <w:t xml:space="preserve">announce </w:t>
            </w:r>
            <w:r w:rsidR="008118AD">
              <w:rPr>
                <w:rFonts w:eastAsia="Times New Roman"/>
              </w:rPr>
              <w:t>the introduction of</w:t>
            </w:r>
            <w:r w:rsidR="00770375">
              <w:rPr>
                <w:rFonts w:eastAsia="Times New Roman"/>
              </w:rPr>
              <w:t xml:space="preserve"> </w:t>
            </w:r>
            <w:r w:rsidR="00EF692D">
              <w:rPr>
                <w:rFonts w:eastAsia="Times New Roman"/>
              </w:rPr>
              <w:t>a number of new routes</w:t>
            </w:r>
            <w:r w:rsidR="001C74FC">
              <w:rPr>
                <w:rFonts w:eastAsia="Times New Roman"/>
              </w:rPr>
              <w:t xml:space="preserve"> from Liverpool</w:t>
            </w:r>
            <w:r w:rsidR="001741E6">
              <w:rPr>
                <w:rFonts w:eastAsia="Times New Roman"/>
              </w:rPr>
              <w:t>,</w:t>
            </w:r>
            <w:r w:rsidR="007B57B1">
              <w:rPr>
                <w:rFonts w:eastAsia="Times New Roman"/>
              </w:rPr>
              <w:t xml:space="preserve"> including </w:t>
            </w:r>
            <w:r w:rsidR="00750DC8">
              <w:rPr>
                <w:rFonts w:eastAsia="Times New Roman"/>
              </w:rPr>
              <w:t>4</w:t>
            </w:r>
            <w:r w:rsidR="000614DD">
              <w:rPr>
                <w:rFonts w:eastAsia="Times New Roman"/>
              </w:rPr>
              <w:t xml:space="preserve"> new weekly flights</w:t>
            </w:r>
            <w:r w:rsidR="00750DC8">
              <w:rPr>
                <w:rFonts w:eastAsia="Times New Roman"/>
              </w:rPr>
              <w:t xml:space="preserve"> </w:t>
            </w:r>
            <w:r w:rsidR="00A360F4">
              <w:rPr>
                <w:rFonts w:eastAsia="Times New Roman"/>
              </w:rPr>
              <w:t xml:space="preserve">to Frankfurt </w:t>
            </w:r>
            <w:r w:rsidR="00750DC8">
              <w:rPr>
                <w:rFonts w:eastAsia="Times New Roman"/>
              </w:rPr>
              <w:t>being operated by Lufthansa.</w:t>
            </w:r>
          </w:p>
          <w:p w14:paraId="69EDEF15" w14:textId="7646DF81" w:rsidR="00345D52" w:rsidRDefault="00BE7FBD" w:rsidP="00BE7E59">
            <w:pPr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The airport was also pleased to announce that they will be</w:t>
            </w:r>
            <w:r w:rsidR="00E7453D">
              <w:rPr>
                <w:rFonts w:eastAsia="Times New Roman"/>
              </w:rPr>
              <w:t xml:space="preserve"> developing a new cargo operation</w:t>
            </w:r>
            <w:r w:rsidR="00065136">
              <w:rPr>
                <w:rFonts w:eastAsia="Times New Roman"/>
              </w:rPr>
              <w:t xml:space="preserve"> and business jet facility to facilitate VIP and executive passengers.</w:t>
            </w:r>
          </w:p>
          <w:p w14:paraId="17F96003" w14:textId="77777777" w:rsidR="001C06CE" w:rsidRDefault="001C06CE" w:rsidP="00BE7E59">
            <w:pPr>
              <w:spacing w:line="252" w:lineRule="auto"/>
              <w:jc w:val="both"/>
              <w:rPr>
                <w:rFonts w:eastAsia="Times New Roman"/>
              </w:rPr>
            </w:pPr>
          </w:p>
          <w:p w14:paraId="76BE4F3F" w14:textId="3DD7411C" w:rsidR="00345D52" w:rsidRDefault="00D36A4E" w:rsidP="00BE7E59">
            <w:pPr>
              <w:spacing w:line="252" w:lineRule="auto"/>
              <w:jc w:val="both"/>
              <w:rPr>
                <w:rFonts w:eastAsia="Times New Roman"/>
              </w:rPr>
            </w:pPr>
            <w:r w:rsidRPr="00F47376">
              <w:rPr>
                <w:rFonts w:eastAsia="Times New Roman"/>
                <w:b/>
                <w:bCs/>
              </w:rPr>
              <w:t>Paul</w:t>
            </w:r>
            <w:r>
              <w:rPr>
                <w:rFonts w:eastAsia="Times New Roman"/>
              </w:rPr>
              <w:t xml:space="preserve"> explained</w:t>
            </w:r>
            <w:r w:rsidR="00ED6197">
              <w:rPr>
                <w:rFonts w:eastAsia="Times New Roman"/>
              </w:rPr>
              <w:t xml:space="preserve"> how</w:t>
            </w:r>
            <w:r w:rsidR="002F2556">
              <w:rPr>
                <w:rFonts w:eastAsia="Times New Roman"/>
              </w:rPr>
              <w:t xml:space="preserve"> new </w:t>
            </w:r>
            <w:r w:rsidR="00ED6197">
              <w:rPr>
                <w:rFonts w:eastAsia="Times New Roman"/>
              </w:rPr>
              <w:t>investment had been made into improving passenger experience</w:t>
            </w:r>
            <w:r w:rsidR="002F2556">
              <w:rPr>
                <w:rFonts w:eastAsia="Times New Roman"/>
              </w:rPr>
              <w:t xml:space="preserve"> at the airport</w:t>
            </w:r>
            <w:r w:rsidR="00ED6197">
              <w:rPr>
                <w:rFonts w:eastAsia="Times New Roman"/>
              </w:rPr>
              <w:t>, with</w:t>
            </w:r>
            <w:r w:rsidR="002F2556">
              <w:rPr>
                <w:rFonts w:eastAsia="Times New Roman"/>
              </w:rPr>
              <w:t xml:space="preserve"> a £5 million facelift</w:t>
            </w:r>
            <w:r w:rsidR="00533D45">
              <w:rPr>
                <w:rFonts w:eastAsia="Times New Roman"/>
              </w:rPr>
              <w:t xml:space="preserve"> to </w:t>
            </w:r>
            <w:r w:rsidR="00B102DD">
              <w:rPr>
                <w:rFonts w:eastAsia="Times New Roman"/>
              </w:rPr>
              <w:t>L</w:t>
            </w:r>
            <w:r w:rsidR="00533D45">
              <w:rPr>
                <w:rFonts w:eastAsia="Times New Roman"/>
              </w:rPr>
              <w:t xml:space="preserve">evel </w:t>
            </w:r>
            <w:r w:rsidR="00B102DD">
              <w:rPr>
                <w:rFonts w:eastAsia="Times New Roman"/>
              </w:rPr>
              <w:t>3</w:t>
            </w:r>
            <w:r w:rsidR="00533D45">
              <w:rPr>
                <w:rFonts w:eastAsia="Times New Roman"/>
              </w:rPr>
              <w:t xml:space="preserve"> in the </w:t>
            </w:r>
            <w:r w:rsidR="00577108">
              <w:rPr>
                <w:rFonts w:eastAsia="Times New Roman"/>
              </w:rPr>
              <w:t>D</w:t>
            </w:r>
            <w:r w:rsidR="00533D45">
              <w:rPr>
                <w:rFonts w:eastAsia="Times New Roman"/>
              </w:rPr>
              <w:t xml:space="preserve">eparture </w:t>
            </w:r>
            <w:r w:rsidR="00577108">
              <w:rPr>
                <w:rFonts w:eastAsia="Times New Roman"/>
              </w:rPr>
              <w:t>L</w:t>
            </w:r>
            <w:r w:rsidR="00533D45">
              <w:rPr>
                <w:rFonts w:eastAsia="Times New Roman"/>
              </w:rPr>
              <w:t>ounge</w:t>
            </w:r>
            <w:r w:rsidR="00577108">
              <w:rPr>
                <w:rFonts w:eastAsia="Times New Roman"/>
              </w:rPr>
              <w:t>. A</w:t>
            </w:r>
            <w:r w:rsidR="00533D45">
              <w:rPr>
                <w:rFonts w:eastAsia="Times New Roman"/>
              </w:rPr>
              <w:t>s well as a further £2 million investment</w:t>
            </w:r>
            <w:r w:rsidR="00F47376">
              <w:rPr>
                <w:rFonts w:eastAsia="Times New Roman"/>
              </w:rPr>
              <w:t xml:space="preserve"> into </w:t>
            </w:r>
            <w:r w:rsidR="00533D45">
              <w:rPr>
                <w:rFonts w:eastAsia="Times New Roman"/>
              </w:rPr>
              <w:t>new retail developments</w:t>
            </w:r>
            <w:r w:rsidR="00F47376">
              <w:rPr>
                <w:rFonts w:eastAsia="Times New Roman"/>
              </w:rPr>
              <w:t>.</w:t>
            </w:r>
          </w:p>
          <w:p w14:paraId="7185BC00" w14:textId="77777777" w:rsidR="000A1C99" w:rsidRDefault="00367A24" w:rsidP="00FE3AD5">
            <w:pPr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 </w:t>
            </w:r>
            <w:r w:rsidR="00686169">
              <w:rPr>
                <w:rFonts w:eastAsia="Times New Roman"/>
              </w:rPr>
              <w:t>finished</w:t>
            </w:r>
            <w:r w:rsidR="002B54E2">
              <w:rPr>
                <w:rFonts w:eastAsia="Times New Roman"/>
              </w:rPr>
              <w:t xml:space="preserve"> by </w:t>
            </w:r>
            <w:r w:rsidR="00E77597">
              <w:rPr>
                <w:rFonts w:eastAsia="Times New Roman"/>
              </w:rPr>
              <w:t xml:space="preserve">reinforcing the airport’s determination to </w:t>
            </w:r>
            <w:r>
              <w:rPr>
                <w:rFonts w:eastAsia="Times New Roman"/>
              </w:rPr>
              <w:t>focus</w:t>
            </w:r>
            <w:r w:rsidR="00C25492">
              <w:rPr>
                <w:rFonts w:eastAsia="Times New Roman"/>
              </w:rPr>
              <w:t xml:space="preserve"> on passengers who require additional assistance when they travel, as well as</w:t>
            </w:r>
            <w:r w:rsidR="005C3F2B">
              <w:rPr>
                <w:rFonts w:eastAsia="Times New Roman"/>
              </w:rPr>
              <w:t xml:space="preserve"> a desire to further improve on the C</w:t>
            </w:r>
            <w:r w:rsidR="00A36F02">
              <w:rPr>
                <w:rFonts w:eastAsia="Times New Roman"/>
              </w:rPr>
              <w:t xml:space="preserve">ivil </w:t>
            </w:r>
            <w:r w:rsidR="005C3F2B">
              <w:rPr>
                <w:rFonts w:eastAsia="Times New Roman"/>
              </w:rPr>
              <w:t>A</w:t>
            </w:r>
            <w:r w:rsidR="00A36F02">
              <w:rPr>
                <w:rFonts w:eastAsia="Times New Roman"/>
              </w:rPr>
              <w:t xml:space="preserve">viation </w:t>
            </w:r>
            <w:r w:rsidR="00C2021F">
              <w:rPr>
                <w:rFonts w:eastAsia="Times New Roman"/>
              </w:rPr>
              <w:t>A</w:t>
            </w:r>
            <w:r w:rsidR="00A36F02">
              <w:rPr>
                <w:rFonts w:eastAsia="Times New Roman"/>
              </w:rPr>
              <w:t>uthorities</w:t>
            </w:r>
            <w:r w:rsidR="00C2021F">
              <w:rPr>
                <w:rFonts w:eastAsia="Times New Roman"/>
              </w:rPr>
              <w:t xml:space="preserve"> recent</w:t>
            </w:r>
            <w:r w:rsidR="00343143">
              <w:rPr>
                <w:rFonts w:eastAsia="Times New Roman"/>
              </w:rPr>
              <w:t xml:space="preserve"> </w:t>
            </w:r>
            <w:r w:rsidR="00790A99">
              <w:rPr>
                <w:rFonts w:eastAsia="Times New Roman"/>
              </w:rPr>
              <w:t>A</w:t>
            </w:r>
            <w:r w:rsidR="00343143">
              <w:rPr>
                <w:rFonts w:eastAsia="Times New Roman"/>
              </w:rPr>
              <w:t>ccessibility report</w:t>
            </w:r>
            <w:r w:rsidR="00000E94">
              <w:rPr>
                <w:rFonts w:eastAsia="Times New Roman"/>
              </w:rPr>
              <w:t>,</w:t>
            </w:r>
            <w:r w:rsidR="00343143">
              <w:rPr>
                <w:rFonts w:eastAsia="Times New Roman"/>
              </w:rPr>
              <w:t xml:space="preserve"> in which Liverpool </w:t>
            </w:r>
            <w:r w:rsidR="00000E94">
              <w:rPr>
                <w:rFonts w:eastAsia="Times New Roman"/>
              </w:rPr>
              <w:t xml:space="preserve">airport </w:t>
            </w:r>
            <w:r w:rsidR="00343143">
              <w:rPr>
                <w:rFonts w:eastAsia="Times New Roman"/>
              </w:rPr>
              <w:t>had</w:t>
            </w:r>
            <w:r w:rsidR="00401F5D">
              <w:rPr>
                <w:rFonts w:eastAsia="Times New Roman"/>
              </w:rPr>
              <w:t xml:space="preserve"> received </w:t>
            </w:r>
            <w:r w:rsidR="00343143">
              <w:rPr>
                <w:rFonts w:eastAsia="Times New Roman"/>
              </w:rPr>
              <w:t xml:space="preserve">a </w:t>
            </w:r>
            <w:r w:rsidR="00343143" w:rsidRPr="00FE3AD5">
              <w:rPr>
                <w:rFonts w:eastAsia="Times New Roman"/>
                <w:b/>
                <w:bCs/>
                <w:i/>
                <w:iCs/>
              </w:rPr>
              <w:t>G</w:t>
            </w:r>
            <w:r w:rsidR="00401F5D" w:rsidRPr="00FE3AD5">
              <w:rPr>
                <w:rFonts w:eastAsia="Times New Roman"/>
                <w:b/>
                <w:bCs/>
                <w:i/>
                <w:iCs/>
              </w:rPr>
              <w:t>o</w:t>
            </w:r>
            <w:r w:rsidR="00343143" w:rsidRPr="00FE3AD5">
              <w:rPr>
                <w:rFonts w:eastAsia="Times New Roman"/>
                <w:b/>
                <w:bCs/>
                <w:i/>
                <w:iCs/>
              </w:rPr>
              <w:t>od</w:t>
            </w:r>
            <w:r w:rsidR="00343143">
              <w:rPr>
                <w:rFonts w:eastAsia="Times New Roman"/>
              </w:rPr>
              <w:t xml:space="preserve"> </w:t>
            </w:r>
            <w:r w:rsidR="0027655A">
              <w:rPr>
                <w:rFonts w:eastAsia="Times New Roman"/>
              </w:rPr>
              <w:t>rating</w:t>
            </w:r>
            <w:r w:rsidR="00FE3AD5">
              <w:rPr>
                <w:rFonts w:eastAsia="Times New Roman"/>
              </w:rPr>
              <w:t>.</w:t>
            </w:r>
            <w:r w:rsidR="0027655A">
              <w:rPr>
                <w:rFonts w:eastAsia="Times New Roman"/>
              </w:rPr>
              <w:t xml:space="preserve"> </w:t>
            </w:r>
          </w:p>
          <w:p w14:paraId="5250E13F" w14:textId="5D250D8D" w:rsidR="00790A99" w:rsidRPr="00CE1E18" w:rsidRDefault="00790A99" w:rsidP="00FE3AD5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7BCD70D0" w14:textId="77777777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0A1C99" w:rsidRPr="003346A3" w14:paraId="6E3CDAD3" w14:textId="77777777" w:rsidTr="00ED2EA5">
        <w:trPr>
          <w:trHeight w:val="415"/>
        </w:trPr>
        <w:tc>
          <w:tcPr>
            <w:tcW w:w="10910" w:type="dxa"/>
            <w:shd w:val="clear" w:color="auto" w:fill="003366"/>
          </w:tcPr>
          <w:tbl>
            <w:tblPr>
              <w:tblStyle w:val="TableGrid"/>
              <w:tblpPr w:leftFromText="180" w:rightFromText="180" w:vertAnchor="text" w:tblpX="-39" w:tblpY="1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0A1C99" w:rsidRPr="003346A3" w14:paraId="77640DA8" w14:textId="77777777" w:rsidTr="00ED2EA5">
              <w:trPr>
                <w:trHeight w:val="415"/>
              </w:trPr>
              <w:tc>
                <w:tcPr>
                  <w:tcW w:w="10910" w:type="dxa"/>
                  <w:shd w:val="clear" w:color="auto" w:fill="003366"/>
                </w:tcPr>
                <w:p w14:paraId="136DD3D3" w14:textId="77777777" w:rsidR="000A1C99" w:rsidRPr="003346A3" w:rsidRDefault="000A1C99" w:rsidP="00ED2EA5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ABM</w:t>
                  </w:r>
                  <w:r w:rsidRPr="003346A3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Service Performance </w:t>
                  </w:r>
                  <w:r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Update</w:t>
                  </w:r>
                </w:p>
              </w:tc>
            </w:tr>
          </w:tbl>
          <w:p w14:paraId="546CD539" w14:textId="77777777" w:rsidR="000A1C99" w:rsidRPr="003346A3" w:rsidRDefault="000A1C99" w:rsidP="00ED2EA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A1C99" w:rsidRPr="00CE1E18" w14:paraId="1A470487" w14:textId="77777777" w:rsidTr="00ED2EA5">
        <w:trPr>
          <w:trHeight w:val="415"/>
        </w:trPr>
        <w:tc>
          <w:tcPr>
            <w:tcW w:w="10910" w:type="dxa"/>
            <w:shd w:val="clear" w:color="auto" w:fill="auto"/>
          </w:tcPr>
          <w:p w14:paraId="709622A5" w14:textId="77777777" w:rsidR="005023CA" w:rsidRDefault="000A1C99" w:rsidP="001C06CE">
            <w:pPr>
              <w:spacing w:line="25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Julie</w:t>
            </w:r>
            <w:r>
              <w:rPr>
                <w:rFonts w:eastAsia="Times New Roman"/>
              </w:rPr>
              <w:t xml:space="preserve"> introduced herself and then highlighted ABM`s performance data over the last six months. She explained that despite the obvious operational difficulties her team had encountered during the pandemic, their performance</w:t>
            </w:r>
            <w:r w:rsidR="00052BBE">
              <w:rPr>
                <w:rFonts w:eastAsia="Times New Roman"/>
              </w:rPr>
              <w:t xml:space="preserve"> overall</w:t>
            </w:r>
            <w:r>
              <w:rPr>
                <w:rFonts w:eastAsia="Times New Roman"/>
              </w:rPr>
              <w:t xml:space="preserve"> had been</w:t>
            </w:r>
            <w:r w:rsidR="008B7168">
              <w:rPr>
                <w:rFonts w:eastAsia="Times New Roman"/>
              </w:rPr>
              <w:t xml:space="preserve"> good</w:t>
            </w:r>
            <w:r w:rsidR="00052BBE">
              <w:rPr>
                <w:rFonts w:eastAsia="Times New Roman"/>
              </w:rPr>
              <w:t>.</w:t>
            </w:r>
          </w:p>
          <w:p w14:paraId="731CD326" w14:textId="77777777" w:rsidR="00560F89" w:rsidRDefault="00560F89" w:rsidP="001C06CE">
            <w:pPr>
              <w:spacing w:line="252" w:lineRule="auto"/>
              <w:jc w:val="both"/>
              <w:rPr>
                <w:rFonts w:eastAsia="Times New Roman"/>
                <w:b/>
                <w:bCs/>
              </w:rPr>
            </w:pPr>
          </w:p>
          <w:p w14:paraId="38DFAAC6" w14:textId="0209F3D6" w:rsidR="007A520B" w:rsidRDefault="000A1C99" w:rsidP="001C06CE">
            <w:pPr>
              <w:spacing w:line="252" w:lineRule="auto"/>
              <w:jc w:val="both"/>
              <w:rPr>
                <w:rFonts w:eastAsia="Times New Roman"/>
              </w:rPr>
            </w:pPr>
            <w:r w:rsidRPr="00D365BA">
              <w:rPr>
                <w:rFonts w:eastAsia="Times New Roman"/>
                <w:b/>
                <w:bCs/>
              </w:rPr>
              <w:t>Julie</w:t>
            </w:r>
            <w:r>
              <w:rPr>
                <w:rFonts w:eastAsia="Times New Roman"/>
              </w:rPr>
              <w:t xml:space="preserve"> then summarised ABM’s current Covid related health and safety measures, which included</w:t>
            </w:r>
            <w:r w:rsidR="00F42A25">
              <w:rPr>
                <w:rFonts w:eastAsia="Times New Roman"/>
              </w:rPr>
              <w:t xml:space="preserve"> an initiative called Safe2day,</w:t>
            </w:r>
            <w:r w:rsidR="00A607A0">
              <w:rPr>
                <w:rFonts w:eastAsia="Times New Roman"/>
              </w:rPr>
              <w:t xml:space="preserve"> where</w:t>
            </w:r>
            <w:r w:rsidR="00331FDC">
              <w:rPr>
                <w:rFonts w:eastAsia="Times New Roman"/>
              </w:rPr>
              <w:t xml:space="preserve"> registered staff receive a twice weekly email to record their health status. </w:t>
            </w:r>
            <w:r w:rsidR="00825F84">
              <w:rPr>
                <w:rFonts w:eastAsia="Times New Roman"/>
              </w:rPr>
              <w:t>As well as having access to on-site lateral flow</w:t>
            </w:r>
            <w:r w:rsidR="007E67DB">
              <w:rPr>
                <w:rFonts w:eastAsia="Times New Roman"/>
              </w:rPr>
              <w:t xml:space="preserve"> tests, </w:t>
            </w:r>
            <w:r w:rsidR="0094457D">
              <w:rPr>
                <w:rFonts w:eastAsia="Times New Roman"/>
              </w:rPr>
              <w:t>following the removal of the free NHS tests</w:t>
            </w:r>
            <w:r w:rsidR="007E67DB">
              <w:rPr>
                <w:rFonts w:eastAsia="Times New Roman"/>
              </w:rPr>
              <w:t>.</w:t>
            </w:r>
            <w:r w:rsidR="0051452E">
              <w:rPr>
                <w:rFonts w:eastAsia="Times New Roman"/>
              </w:rPr>
              <w:t xml:space="preserve"> In addition, there were now SWOP</w:t>
            </w:r>
            <w:r w:rsidR="00660249">
              <w:rPr>
                <w:rFonts w:eastAsia="Times New Roman"/>
              </w:rPr>
              <w:t xml:space="preserve"> </w:t>
            </w:r>
            <w:r w:rsidR="00D87A2D">
              <w:rPr>
                <w:rFonts w:eastAsia="Times New Roman"/>
              </w:rPr>
              <w:t xml:space="preserve">(Safe </w:t>
            </w:r>
            <w:r w:rsidR="00B511D2">
              <w:rPr>
                <w:rFonts w:eastAsia="Times New Roman"/>
              </w:rPr>
              <w:t>W</w:t>
            </w:r>
            <w:r w:rsidR="00D87A2D">
              <w:rPr>
                <w:rFonts w:eastAsia="Times New Roman"/>
              </w:rPr>
              <w:t xml:space="preserve">orking </w:t>
            </w:r>
            <w:r w:rsidR="00B511D2">
              <w:rPr>
                <w:rFonts w:eastAsia="Times New Roman"/>
              </w:rPr>
              <w:t>O</w:t>
            </w:r>
            <w:r w:rsidR="00D87A2D">
              <w:rPr>
                <w:rFonts w:eastAsia="Times New Roman"/>
              </w:rPr>
              <w:t xml:space="preserve">bservation </w:t>
            </w:r>
            <w:r w:rsidR="00B511D2">
              <w:rPr>
                <w:rFonts w:eastAsia="Times New Roman"/>
              </w:rPr>
              <w:t>P</w:t>
            </w:r>
            <w:r w:rsidR="00D87A2D">
              <w:rPr>
                <w:rFonts w:eastAsia="Times New Roman"/>
              </w:rPr>
              <w:t>rogramme)</w:t>
            </w:r>
            <w:r w:rsidR="0051452E">
              <w:rPr>
                <w:rFonts w:eastAsia="Times New Roman"/>
              </w:rPr>
              <w:t xml:space="preserve"> audits </w:t>
            </w:r>
            <w:r w:rsidR="00660249">
              <w:rPr>
                <w:rFonts w:eastAsia="Times New Roman"/>
              </w:rPr>
              <w:t xml:space="preserve">being </w:t>
            </w:r>
            <w:r w:rsidR="0051452E">
              <w:rPr>
                <w:rFonts w:eastAsia="Times New Roman"/>
              </w:rPr>
              <w:t>carried out</w:t>
            </w:r>
            <w:r w:rsidR="003D35CE">
              <w:rPr>
                <w:rFonts w:eastAsia="Times New Roman"/>
              </w:rPr>
              <w:t xml:space="preserve"> to ensure safe use and operation of</w:t>
            </w:r>
            <w:r w:rsidR="0085352D">
              <w:rPr>
                <w:rFonts w:eastAsia="Times New Roman"/>
              </w:rPr>
              <w:t xml:space="preserve"> passenger assistance equipment such as</w:t>
            </w:r>
            <w:r w:rsidR="001E0171">
              <w:rPr>
                <w:rFonts w:eastAsia="Times New Roman"/>
              </w:rPr>
              <w:t xml:space="preserve"> </w:t>
            </w:r>
            <w:r w:rsidR="00B16010">
              <w:rPr>
                <w:rFonts w:eastAsia="Times New Roman"/>
              </w:rPr>
              <w:t>Ais</w:t>
            </w:r>
            <w:r w:rsidR="00EB419B">
              <w:rPr>
                <w:rFonts w:eastAsia="Times New Roman"/>
              </w:rPr>
              <w:t>le-</w:t>
            </w:r>
            <w:r w:rsidR="00F21211">
              <w:rPr>
                <w:rFonts w:eastAsia="Times New Roman"/>
              </w:rPr>
              <w:t>c</w:t>
            </w:r>
            <w:r w:rsidR="00EB419B">
              <w:rPr>
                <w:rFonts w:eastAsia="Times New Roman"/>
              </w:rPr>
              <w:t>h</w:t>
            </w:r>
            <w:r w:rsidR="00F21211">
              <w:rPr>
                <w:rFonts w:eastAsia="Times New Roman"/>
              </w:rPr>
              <w:t>a</w:t>
            </w:r>
            <w:r w:rsidR="00EB419B">
              <w:rPr>
                <w:rFonts w:eastAsia="Times New Roman"/>
              </w:rPr>
              <w:t>ir</w:t>
            </w:r>
            <w:r w:rsidR="00F21211">
              <w:rPr>
                <w:rFonts w:eastAsia="Times New Roman"/>
              </w:rPr>
              <w:t xml:space="preserve">s, </w:t>
            </w:r>
            <w:r w:rsidR="009217F4">
              <w:rPr>
                <w:rFonts w:eastAsia="Times New Roman"/>
              </w:rPr>
              <w:t>Ambulift</w:t>
            </w:r>
            <w:r w:rsidR="008672F9">
              <w:rPr>
                <w:rFonts w:eastAsia="Times New Roman"/>
              </w:rPr>
              <w:t>s and Avira</w:t>
            </w:r>
            <w:r w:rsidR="0060560E">
              <w:rPr>
                <w:rFonts w:eastAsia="Times New Roman"/>
              </w:rPr>
              <w:t>mps amongst others.</w:t>
            </w:r>
            <w:r w:rsidR="0098577A">
              <w:rPr>
                <w:rFonts w:eastAsia="Times New Roman"/>
              </w:rPr>
              <w:t xml:space="preserve"> </w:t>
            </w:r>
          </w:p>
          <w:p w14:paraId="67F4BCAD" w14:textId="77777777" w:rsidR="007A520B" w:rsidRDefault="007A520B" w:rsidP="001C06CE">
            <w:pPr>
              <w:spacing w:line="252" w:lineRule="auto"/>
              <w:jc w:val="both"/>
              <w:rPr>
                <w:rFonts w:eastAsia="Times New Roman"/>
              </w:rPr>
            </w:pPr>
          </w:p>
          <w:p w14:paraId="02C530AA" w14:textId="1FBE6651" w:rsidR="000A1C99" w:rsidRDefault="009153C9" w:rsidP="001C06CE">
            <w:pPr>
              <w:spacing w:line="252" w:lineRule="auto"/>
              <w:jc w:val="both"/>
              <w:rPr>
                <w:rFonts w:eastAsia="Times New Roman"/>
              </w:rPr>
            </w:pPr>
            <w:r w:rsidRPr="00226617">
              <w:rPr>
                <w:rFonts w:eastAsia="Times New Roman"/>
                <w:b/>
                <w:bCs/>
              </w:rPr>
              <w:t>Julie</w:t>
            </w:r>
            <w:r>
              <w:rPr>
                <w:rFonts w:eastAsia="Times New Roman"/>
              </w:rPr>
              <w:t xml:space="preserve"> then shared </w:t>
            </w:r>
            <w:r w:rsidR="00226617">
              <w:rPr>
                <w:rFonts w:eastAsia="Times New Roman"/>
              </w:rPr>
              <w:t xml:space="preserve">with the forum, some recent passenger testimonials which were very positive </w:t>
            </w:r>
            <w:r w:rsidR="007B162C">
              <w:rPr>
                <w:rFonts w:eastAsia="Times New Roman"/>
              </w:rPr>
              <w:t>and highlighted examples of service over and above.</w:t>
            </w:r>
            <w:r w:rsidR="005968D9">
              <w:rPr>
                <w:rFonts w:eastAsia="Times New Roman"/>
              </w:rPr>
              <w:t xml:space="preserve"> Before </w:t>
            </w:r>
            <w:r w:rsidR="00640228">
              <w:rPr>
                <w:rFonts w:eastAsia="Times New Roman"/>
              </w:rPr>
              <w:t xml:space="preserve">highlighting some of </w:t>
            </w:r>
            <w:r w:rsidR="000A1C99">
              <w:rPr>
                <w:rFonts w:eastAsia="Times New Roman"/>
              </w:rPr>
              <w:t xml:space="preserve">the current difficulties </w:t>
            </w:r>
            <w:r w:rsidR="00067287">
              <w:rPr>
                <w:rFonts w:eastAsia="Times New Roman"/>
              </w:rPr>
              <w:t xml:space="preserve">ABM </w:t>
            </w:r>
            <w:r w:rsidR="00E27C3B">
              <w:rPr>
                <w:rFonts w:eastAsia="Times New Roman"/>
              </w:rPr>
              <w:t>were</w:t>
            </w:r>
            <w:r w:rsidR="00067287">
              <w:rPr>
                <w:rFonts w:eastAsia="Times New Roman"/>
              </w:rPr>
              <w:t xml:space="preserve"> experiencing </w:t>
            </w:r>
            <w:r w:rsidR="000A1C99">
              <w:rPr>
                <w:rFonts w:eastAsia="Times New Roman"/>
              </w:rPr>
              <w:t>with forecasting anticipated passengers requiring assistance</w:t>
            </w:r>
            <w:r w:rsidR="00C96100">
              <w:rPr>
                <w:rFonts w:eastAsia="Times New Roman"/>
              </w:rPr>
              <w:t>,</w:t>
            </w:r>
            <w:r w:rsidR="000A1C99">
              <w:rPr>
                <w:rFonts w:eastAsia="Times New Roman"/>
              </w:rPr>
              <w:t xml:space="preserve"> due to the lack of historic data</w:t>
            </w:r>
            <w:r w:rsidR="00BB38C3">
              <w:rPr>
                <w:rFonts w:eastAsia="Times New Roman"/>
              </w:rPr>
              <w:t>.</w:t>
            </w:r>
            <w:r w:rsidR="00D6629D">
              <w:rPr>
                <w:rFonts w:eastAsia="Times New Roman"/>
              </w:rPr>
              <w:t xml:space="preserve"> A</w:t>
            </w:r>
            <w:r w:rsidR="0095258C">
              <w:rPr>
                <w:rFonts w:eastAsia="Times New Roman"/>
              </w:rPr>
              <w:t>s well as</w:t>
            </w:r>
            <w:r w:rsidR="000A1C99">
              <w:rPr>
                <w:rFonts w:eastAsia="Times New Roman"/>
              </w:rPr>
              <w:t xml:space="preserve"> the ongoing issues with</w:t>
            </w:r>
            <w:r w:rsidR="001B0BB8">
              <w:rPr>
                <w:rFonts w:eastAsia="Times New Roman"/>
              </w:rPr>
              <w:t xml:space="preserve"> both</w:t>
            </w:r>
            <w:r w:rsidR="000A1C99">
              <w:rPr>
                <w:rFonts w:eastAsia="Times New Roman"/>
              </w:rPr>
              <w:t xml:space="preserve"> staff </w:t>
            </w:r>
            <w:r w:rsidR="00215D12">
              <w:rPr>
                <w:rFonts w:eastAsia="Times New Roman"/>
              </w:rPr>
              <w:t>sickness</w:t>
            </w:r>
            <w:r w:rsidR="005323B5">
              <w:rPr>
                <w:rFonts w:eastAsia="Times New Roman"/>
              </w:rPr>
              <w:t xml:space="preserve"> </w:t>
            </w:r>
            <w:r w:rsidR="00B932F0">
              <w:rPr>
                <w:rFonts w:eastAsia="Times New Roman"/>
              </w:rPr>
              <w:t>(</w:t>
            </w:r>
            <w:r w:rsidR="00215D12">
              <w:rPr>
                <w:rFonts w:eastAsia="Times New Roman"/>
              </w:rPr>
              <w:t xml:space="preserve">due to </w:t>
            </w:r>
            <w:r w:rsidR="004501C7">
              <w:rPr>
                <w:rFonts w:eastAsia="Times New Roman"/>
              </w:rPr>
              <w:t>C</w:t>
            </w:r>
            <w:r w:rsidR="00215D12">
              <w:rPr>
                <w:rFonts w:eastAsia="Times New Roman"/>
              </w:rPr>
              <w:t>ovid</w:t>
            </w:r>
            <w:r w:rsidR="002F682D">
              <w:rPr>
                <w:rFonts w:eastAsia="Times New Roman"/>
              </w:rPr>
              <w:t>)</w:t>
            </w:r>
            <w:r w:rsidR="00DB1DA4">
              <w:rPr>
                <w:rFonts w:eastAsia="Times New Roman"/>
              </w:rPr>
              <w:t xml:space="preserve"> and </w:t>
            </w:r>
            <w:r w:rsidR="000A1C99">
              <w:rPr>
                <w:rFonts w:eastAsia="Times New Roman"/>
              </w:rPr>
              <w:t>recruitment</w:t>
            </w:r>
            <w:r w:rsidR="00FE4F50">
              <w:rPr>
                <w:rFonts w:eastAsia="Times New Roman"/>
              </w:rPr>
              <w:t>, a</w:t>
            </w:r>
            <w:r w:rsidR="00AC151D">
              <w:rPr>
                <w:rFonts w:eastAsia="Times New Roman"/>
              </w:rPr>
              <w:t>nd</w:t>
            </w:r>
            <w:r w:rsidR="00AD0A69">
              <w:rPr>
                <w:rFonts w:eastAsia="Times New Roman"/>
              </w:rPr>
              <w:t xml:space="preserve"> </w:t>
            </w:r>
            <w:r w:rsidR="00845982">
              <w:rPr>
                <w:rFonts w:eastAsia="Times New Roman"/>
              </w:rPr>
              <w:t>security pass applications for new</w:t>
            </w:r>
            <w:r w:rsidR="00F22519">
              <w:rPr>
                <w:rFonts w:eastAsia="Times New Roman"/>
              </w:rPr>
              <w:t>ly</w:t>
            </w:r>
            <w:r w:rsidR="00795D67">
              <w:rPr>
                <w:rFonts w:eastAsia="Times New Roman"/>
              </w:rPr>
              <w:t xml:space="preserve"> recruited</w:t>
            </w:r>
            <w:r w:rsidR="00845982">
              <w:rPr>
                <w:rFonts w:eastAsia="Times New Roman"/>
              </w:rPr>
              <w:t xml:space="preserve"> staff</w:t>
            </w:r>
            <w:r w:rsidR="004501C7">
              <w:rPr>
                <w:rFonts w:eastAsia="Times New Roman"/>
              </w:rPr>
              <w:t>.</w:t>
            </w:r>
          </w:p>
          <w:p w14:paraId="61E8AA92" w14:textId="142A452D" w:rsidR="000A1C99" w:rsidRDefault="000A1C99" w:rsidP="001C06CE">
            <w:pPr>
              <w:spacing w:line="252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Further information can be found in the attached document - </w:t>
            </w:r>
            <w:r w:rsidRPr="0038710B">
              <w:rPr>
                <w:rFonts w:eastAsia="Times New Roman"/>
                <w:b/>
                <w:bCs/>
              </w:rPr>
              <w:t>ABM</w:t>
            </w:r>
            <w:r w:rsidR="009A15E7">
              <w:rPr>
                <w:rFonts w:eastAsia="Times New Roman"/>
                <w:b/>
                <w:bCs/>
              </w:rPr>
              <w:t xml:space="preserve"> </w:t>
            </w:r>
            <w:r w:rsidR="00B32E2C">
              <w:rPr>
                <w:rFonts w:eastAsia="Times New Roman"/>
                <w:b/>
                <w:bCs/>
              </w:rPr>
              <w:t>A</w:t>
            </w:r>
            <w:r w:rsidR="009A15E7">
              <w:rPr>
                <w:rFonts w:eastAsia="Times New Roman"/>
                <w:b/>
                <w:bCs/>
              </w:rPr>
              <w:t xml:space="preserve">ccessibility </w:t>
            </w:r>
            <w:r w:rsidR="006C4DDD">
              <w:rPr>
                <w:rFonts w:eastAsia="Times New Roman"/>
                <w:b/>
                <w:bCs/>
              </w:rPr>
              <w:t>F</w:t>
            </w:r>
            <w:r w:rsidR="009A15E7">
              <w:rPr>
                <w:rFonts w:eastAsia="Times New Roman"/>
                <w:b/>
                <w:bCs/>
              </w:rPr>
              <w:t>orum April 2022</w:t>
            </w:r>
            <w:r w:rsidRPr="0038710B">
              <w:rPr>
                <w:rFonts w:eastAsia="Times New Roman"/>
                <w:b/>
                <w:bCs/>
              </w:rPr>
              <w:t>.</w:t>
            </w:r>
          </w:p>
          <w:p w14:paraId="55308DF6" w14:textId="42C2EE68" w:rsidR="009F34A9" w:rsidRDefault="009F34A9" w:rsidP="00ED2EA5">
            <w:pPr>
              <w:spacing w:line="252" w:lineRule="auto"/>
              <w:ind w:left="408"/>
              <w:jc w:val="both"/>
              <w:rPr>
                <w:rFonts w:eastAsia="Times New Roman"/>
                <w:b/>
                <w:bCs/>
              </w:rPr>
            </w:pPr>
          </w:p>
          <w:p w14:paraId="0A16069A" w14:textId="1FCC397C" w:rsidR="009F34A9" w:rsidRPr="009E3C95" w:rsidRDefault="009F34A9" w:rsidP="009F34A9">
            <w:r w:rsidRPr="009E3C95">
              <w:rPr>
                <w:b/>
                <w:bCs/>
              </w:rPr>
              <w:t>Dean</w:t>
            </w:r>
            <w:r w:rsidRPr="009E3C95">
              <w:t xml:space="preserve"> asked if assistance with personal care was</w:t>
            </w:r>
            <w:r w:rsidR="00741CA5">
              <w:t xml:space="preserve"> available </w:t>
            </w:r>
            <w:r w:rsidRPr="009E3C95">
              <w:t>for wheelchair users</w:t>
            </w:r>
            <w:r w:rsidR="00A13D36">
              <w:t xml:space="preserve"> flying from Liverpool airport.</w:t>
            </w:r>
          </w:p>
          <w:p w14:paraId="4B40F607" w14:textId="28996534" w:rsidR="009F34A9" w:rsidRPr="0038710B" w:rsidRDefault="00C35C9D" w:rsidP="00A13D36">
            <w:pPr>
              <w:rPr>
                <w:rFonts w:eastAsia="Times New Roman"/>
                <w:b/>
                <w:bCs/>
              </w:rPr>
            </w:pPr>
            <w:r w:rsidRPr="009E3C95">
              <w:rPr>
                <w:b/>
                <w:bCs/>
              </w:rPr>
              <w:t>Julie</w:t>
            </w:r>
            <w:r w:rsidRPr="009E3C95">
              <w:t xml:space="preserve"> confirmed that assistance is available </w:t>
            </w:r>
            <w:r w:rsidR="00AD21D6">
              <w:t xml:space="preserve">for passengers to be escorted </w:t>
            </w:r>
            <w:r w:rsidRPr="009E3C95">
              <w:t>to and from</w:t>
            </w:r>
            <w:r w:rsidR="00AD21D6">
              <w:t xml:space="preserve"> the</w:t>
            </w:r>
            <w:r w:rsidRPr="009E3C95">
              <w:t xml:space="preserve"> toilet or the Changing Place</w:t>
            </w:r>
            <w:r w:rsidR="00741CA5">
              <w:t>s</w:t>
            </w:r>
            <w:r w:rsidRPr="009E3C95">
              <w:t xml:space="preserve"> </w:t>
            </w:r>
            <w:r w:rsidR="004A5ABB">
              <w:t>facility,</w:t>
            </w:r>
            <w:r w:rsidR="00296B9D">
              <w:t xml:space="preserve"> </w:t>
            </w:r>
            <w:r w:rsidRPr="009E3C95">
              <w:t>but personal care needs</w:t>
            </w:r>
            <w:r w:rsidR="00296B9D">
              <w:t xml:space="preserve"> needed</w:t>
            </w:r>
            <w:r w:rsidRPr="009E3C95">
              <w:t xml:space="preserve"> to be</w:t>
            </w:r>
            <w:r w:rsidR="004A5ABB">
              <w:t xml:space="preserve"> carried out </w:t>
            </w:r>
            <w:r w:rsidRPr="009E3C95">
              <w:t>by carers/relatives.</w:t>
            </w:r>
          </w:p>
          <w:p w14:paraId="35E48174" w14:textId="77777777" w:rsidR="000A1C99" w:rsidRPr="00CE1E18" w:rsidRDefault="000A1C99" w:rsidP="00ED2EA5">
            <w:pPr>
              <w:jc w:val="both"/>
              <w:rPr>
                <w:rFonts w:cstheme="minorHAnsi"/>
              </w:rPr>
            </w:pPr>
          </w:p>
        </w:tc>
      </w:tr>
    </w:tbl>
    <w:p w14:paraId="31856A2A" w14:textId="39566CAD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</w:p>
    <w:p w14:paraId="4394029D" w14:textId="20350BBE" w:rsidR="006845F3" w:rsidRDefault="006845F3" w:rsidP="000A1C99">
      <w:pPr>
        <w:spacing w:after="200"/>
        <w:rPr>
          <w:rFonts w:cstheme="minorHAnsi"/>
          <w:b/>
          <w:sz w:val="2"/>
          <w:szCs w:val="2"/>
        </w:rPr>
      </w:pPr>
    </w:p>
    <w:p w14:paraId="2E102F2C" w14:textId="16CEE53D" w:rsidR="006845F3" w:rsidRDefault="006845F3" w:rsidP="000A1C99">
      <w:pPr>
        <w:spacing w:after="200"/>
        <w:rPr>
          <w:rFonts w:cstheme="minorHAnsi"/>
          <w:b/>
          <w:sz w:val="2"/>
          <w:szCs w:val="2"/>
        </w:rPr>
      </w:pPr>
    </w:p>
    <w:p w14:paraId="1A3D03D8" w14:textId="31C92F2A" w:rsidR="008365AE" w:rsidRDefault="008365AE" w:rsidP="000A1C99">
      <w:pPr>
        <w:spacing w:after="200"/>
        <w:rPr>
          <w:rFonts w:cstheme="minorHAnsi"/>
          <w:b/>
          <w:sz w:val="2"/>
          <w:szCs w:val="2"/>
        </w:rPr>
      </w:pPr>
    </w:p>
    <w:p w14:paraId="0E2332DB" w14:textId="7762B1CE" w:rsidR="008365AE" w:rsidRDefault="008365AE" w:rsidP="000A1C99">
      <w:pPr>
        <w:spacing w:after="200"/>
        <w:rPr>
          <w:rFonts w:cstheme="minorHAnsi"/>
          <w:b/>
          <w:sz w:val="2"/>
          <w:szCs w:val="2"/>
        </w:rPr>
      </w:pPr>
    </w:p>
    <w:p w14:paraId="56D44A23" w14:textId="77777777" w:rsidR="006845F3" w:rsidRDefault="006845F3" w:rsidP="000A1C99">
      <w:pPr>
        <w:spacing w:after="200"/>
        <w:rPr>
          <w:rFonts w:cstheme="minorHAnsi"/>
          <w:b/>
          <w:sz w:val="2"/>
          <w:szCs w:val="2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0A1C99" w:rsidRPr="003346A3" w14:paraId="3B944926" w14:textId="77777777" w:rsidTr="00ED2EA5">
        <w:trPr>
          <w:trHeight w:val="415"/>
        </w:trPr>
        <w:tc>
          <w:tcPr>
            <w:tcW w:w="10910" w:type="dxa"/>
            <w:shd w:val="clear" w:color="auto" w:fill="003366"/>
          </w:tcPr>
          <w:p w14:paraId="66468CCC" w14:textId="49EF6DB5" w:rsidR="000A1C99" w:rsidRPr="003346A3" w:rsidRDefault="008365AE" w:rsidP="00ED2EA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EasyJet presentation</w:t>
            </w:r>
          </w:p>
        </w:tc>
      </w:tr>
      <w:tr w:rsidR="000A1C99" w:rsidRPr="00CE1E18" w14:paraId="3E567E97" w14:textId="77777777" w:rsidTr="00ED2EA5">
        <w:trPr>
          <w:trHeight w:val="415"/>
        </w:trPr>
        <w:tc>
          <w:tcPr>
            <w:tcW w:w="10910" w:type="dxa"/>
            <w:shd w:val="clear" w:color="auto" w:fill="auto"/>
          </w:tcPr>
          <w:p w14:paraId="073491D8" w14:textId="1CB279C4" w:rsidR="00C9464A" w:rsidRDefault="00112104" w:rsidP="00AF521C">
            <w:r w:rsidRPr="00BC7DB9">
              <w:rPr>
                <w:b/>
                <w:bCs/>
              </w:rPr>
              <w:t>Leanne</w:t>
            </w:r>
            <w:r>
              <w:t>, EasyJet then introduced herself</w:t>
            </w:r>
            <w:r w:rsidR="0060579B">
              <w:t xml:space="preserve"> to the forum before providing a brief overview on </w:t>
            </w:r>
            <w:r w:rsidR="00331C89">
              <w:t>E</w:t>
            </w:r>
            <w:r w:rsidR="0060579B">
              <w:t xml:space="preserve">asyJet’s </w:t>
            </w:r>
            <w:r w:rsidR="00C9464A">
              <w:t xml:space="preserve">recent </w:t>
            </w:r>
            <w:r w:rsidR="0060579B">
              <w:t>challenges</w:t>
            </w:r>
            <w:r w:rsidR="00AF521C">
              <w:t>, as well</w:t>
            </w:r>
            <w:r w:rsidR="00331C89">
              <w:t xml:space="preserve"> future plans </w:t>
            </w:r>
            <w:r w:rsidR="00C9464A">
              <w:t xml:space="preserve">following the pandemic. </w:t>
            </w:r>
          </w:p>
          <w:p w14:paraId="50279E0E" w14:textId="1E1E6579" w:rsidR="006D60EA" w:rsidRDefault="00C9464A" w:rsidP="00AF521C">
            <w:r>
              <w:t>She explained as with most airports and</w:t>
            </w:r>
            <w:r w:rsidR="00AF521C">
              <w:t xml:space="preserve"> airlines,</w:t>
            </w:r>
            <w:r w:rsidR="00357CC3">
              <w:t xml:space="preserve"> the emphasis right now was </w:t>
            </w:r>
            <w:r w:rsidR="00AF521C">
              <w:t>working to recruit and train</w:t>
            </w:r>
            <w:r w:rsidR="00E657CB">
              <w:t xml:space="preserve"> the</w:t>
            </w:r>
            <w:r w:rsidR="00405933">
              <w:t xml:space="preserve"> increasing numbers of new staff</w:t>
            </w:r>
            <w:r w:rsidR="00E657CB">
              <w:t xml:space="preserve"> required</w:t>
            </w:r>
            <w:r w:rsidR="00405933">
              <w:t>. As understandably, many had unfortunately</w:t>
            </w:r>
            <w:r w:rsidR="006D60EA">
              <w:t xml:space="preserve"> been made redundant during the Covid pandemic.</w:t>
            </w:r>
          </w:p>
          <w:p w14:paraId="0F2798B8" w14:textId="65E26505" w:rsidR="002C7DA9" w:rsidRDefault="002C7DA9" w:rsidP="00AF521C">
            <w:r>
              <w:t>The airline policy as far as Covid measures were concerned was now more relaxed,</w:t>
            </w:r>
            <w:r w:rsidR="00EE44AA">
              <w:t xml:space="preserve"> in line with government guidelines. Nevertheless</w:t>
            </w:r>
            <w:r w:rsidR="001C6BF9">
              <w:t>,</w:t>
            </w:r>
            <w:r w:rsidR="00EE44AA">
              <w:t xml:space="preserve"> full cleansing protocols</w:t>
            </w:r>
            <w:r w:rsidR="00924624">
              <w:t xml:space="preserve"> were </w:t>
            </w:r>
            <w:r w:rsidR="00EE44AA">
              <w:t xml:space="preserve">still being adhered to, both for staff and within the airline cabin. Although masks were now </w:t>
            </w:r>
            <w:r w:rsidR="007F441D">
              <w:t>only</w:t>
            </w:r>
            <w:r w:rsidR="00AA691A">
              <w:t xml:space="preserve"> required</w:t>
            </w:r>
            <w:r w:rsidR="00EE44AA">
              <w:t xml:space="preserve"> to be worn</w:t>
            </w:r>
            <w:r w:rsidR="007F441D">
              <w:t xml:space="preserve"> in the cabin, if the arrival destination</w:t>
            </w:r>
            <w:r w:rsidR="0041751D">
              <w:t xml:space="preserve"> insisted upon it e.g. Greece (</w:t>
            </w:r>
            <w:r w:rsidR="001C6BF9">
              <w:t>at that time).</w:t>
            </w:r>
          </w:p>
          <w:p w14:paraId="614CF8A7" w14:textId="77777777" w:rsidR="000A1C99" w:rsidRDefault="001C6BF9" w:rsidP="000F3FC7">
            <w:r>
              <w:t xml:space="preserve">However, on a more positive note, </w:t>
            </w:r>
            <w:r w:rsidRPr="001C6BF9">
              <w:rPr>
                <w:b/>
                <w:bCs/>
              </w:rPr>
              <w:t>Leanne</w:t>
            </w:r>
            <w:r>
              <w:t xml:space="preserve"> </w:t>
            </w:r>
            <w:r w:rsidR="006D60EA">
              <w:t>said</w:t>
            </w:r>
            <w:r w:rsidR="00EA369C">
              <w:t xml:space="preserve"> EasyJet had </w:t>
            </w:r>
            <w:r w:rsidR="006D60EA">
              <w:t>already</w:t>
            </w:r>
            <w:r w:rsidR="00EA369C">
              <w:t xml:space="preserve"> seen </w:t>
            </w:r>
            <w:r w:rsidR="006D60EA">
              <w:t>considerable increases to passenger numbers and</w:t>
            </w:r>
            <w:r w:rsidR="00156C32">
              <w:t xml:space="preserve"> they were </w:t>
            </w:r>
            <w:r w:rsidR="006D60EA">
              <w:t>expected</w:t>
            </w:r>
            <w:r w:rsidR="00156C32">
              <w:t xml:space="preserve"> this growth</w:t>
            </w:r>
            <w:r w:rsidR="006D60EA">
              <w:t xml:space="preserve"> </w:t>
            </w:r>
            <w:r w:rsidR="00D30F16">
              <w:t xml:space="preserve">to continue, if not </w:t>
            </w:r>
            <w:r w:rsidR="006D60EA">
              <w:t>increase</w:t>
            </w:r>
            <w:r w:rsidR="00405933">
              <w:t xml:space="preserve"> </w:t>
            </w:r>
            <w:r w:rsidR="00BC7DB9">
              <w:t xml:space="preserve">in the foreseeable future. </w:t>
            </w:r>
          </w:p>
          <w:p w14:paraId="68130FEA" w14:textId="26FA098C" w:rsidR="000F3FC7" w:rsidRPr="00CE1E18" w:rsidRDefault="000F3FC7" w:rsidP="000F3FC7">
            <w:pPr>
              <w:rPr>
                <w:rFonts w:cstheme="minorHAnsi"/>
              </w:rPr>
            </w:pPr>
          </w:p>
        </w:tc>
      </w:tr>
    </w:tbl>
    <w:p w14:paraId="174346FE" w14:textId="25D2B0FF" w:rsidR="000A1C99" w:rsidRDefault="000A1C99" w:rsidP="000A1C99">
      <w:pPr>
        <w:spacing w:after="200"/>
        <w:rPr>
          <w:rFonts w:cstheme="minorHAnsi"/>
          <w:b/>
          <w:sz w:val="2"/>
          <w:szCs w:val="2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84B54" w:rsidRPr="003346A3" w14:paraId="5535B95F" w14:textId="77777777" w:rsidTr="006C0B10">
        <w:trPr>
          <w:trHeight w:val="415"/>
        </w:trPr>
        <w:tc>
          <w:tcPr>
            <w:tcW w:w="10910" w:type="dxa"/>
            <w:shd w:val="clear" w:color="auto" w:fill="003366"/>
          </w:tcPr>
          <w:p w14:paraId="0794094E" w14:textId="77777777" w:rsidR="00584B54" w:rsidRPr="003346A3" w:rsidRDefault="00584B54" w:rsidP="006C0B1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Security update</w:t>
            </w:r>
          </w:p>
        </w:tc>
      </w:tr>
      <w:tr w:rsidR="00EF7576" w:rsidRPr="00CE1E18" w14:paraId="70F67BA4" w14:textId="77777777" w:rsidTr="006C0B10">
        <w:trPr>
          <w:trHeight w:val="415"/>
        </w:trPr>
        <w:tc>
          <w:tcPr>
            <w:tcW w:w="10910" w:type="dxa"/>
            <w:shd w:val="clear" w:color="auto" w:fill="auto"/>
          </w:tcPr>
          <w:p w14:paraId="6965F440" w14:textId="7B5F73AD" w:rsidR="00A1220A" w:rsidRDefault="00EF7576" w:rsidP="006C0B10">
            <w:pPr>
              <w:spacing w:line="252" w:lineRule="auto"/>
              <w:jc w:val="both"/>
            </w:pPr>
            <w:r>
              <w:rPr>
                <w:rFonts w:eastAsia="Times New Roman"/>
                <w:b/>
                <w:bCs/>
              </w:rPr>
              <w:t>Debbie</w:t>
            </w:r>
            <w:r w:rsidR="009F0EB6">
              <w:rPr>
                <w:rFonts w:eastAsia="Times New Roman"/>
              </w:rPr>
              <w:t xml:space="preserve"> introduced herself and </w:t>
            </w:r>
            <w:r>
              <w:rPr>
                <w:rFonts w:eastAsia="Times New Roman"/>
              </w:rPr>
              <w:t>provided an update to the forum members on Security, explaining how Wilson James (the company subcontracted by LPL to manage the airport Security facility)</w:t>
            </w:r>
            <w:r w:rsidR="00B81302">
              <w:rPr>
                <w:rFonts w:eastAsia="Times New Roman"/>
              </w:rPr>
              <w:t xml:space="preserve"> were </w:t>
            </w:r>
            <w:r>
              <w:rPr>
                <w:rFonts w:eastAsia="Times New Roman"/>
              </w:rPr>
              <w:t>running a number of new courses</w:t>
            </w:r>
            <w:r w:rsidRPr="000B100A">
              <w:t xml:space="preserve"> for</w:t>
            </w:r>
            <w:r>
              <w:t xml:space="preserve"> recently employed staff, </w:t>
            </w:r>
            <w:r w:rsidRPr="000B100A">
              <w:t>as well as</w:t>
            </w:r>
            <w:r>
              <w:t xml:space="preserve"> refresher </w:t>
            </w:r>
            <w:r w:rsidRPr="000B100A">
              <w:t>training for those</w:t>
            </w:r>
            <w:r>
              <w:t xml:space="preserve"> </w:t>
            </w:r>
            <w:r w:rsidRPr="000B100A">
              <w:t>who</w:t>
            </w:r>
            <w:r w:rsidR="00FF4963">
              <w:t xml:space="preserve"> had been </w:t>
            </w:r>
            <w:r w:rsidRPr="000B100A">
              <w:t>furloughed.</w:t>
            </w:r>
            <w:r>
              <w:t xml:space="preserve"> These </w:t>
            </w:r>
            <w:r w:rsidRPr="000B100A">
              <w:t>include disability awareness training</w:t>
            </w:r>
            <w:r>
              <w:t xml:space="preserve"> and</w:t>
            </w:r>
            <w:r w:rsidR="00A1220A">
              <w:t xml:space="preserve"> </w:t>
            </w:r>
            <w:r w:rsidRPr="000B100A">
              <w:t xml:space="preserve">hidden disability </w:t>
            </w:r>
            <w:r>
              <w:t>modules</w:t>
            </w:r>
            <w:r w:rsidRPr="000B100A">
              <w:t>.</w:t>
            </w:r>
            <w:r>
              <w:t xml:space="preserve"> </w:t>
            </w:r>
          </w:p>
          <w:p w14:paraId="17E5C091" w14:textId="77777777" w:rsidR="00905209" w:rsidRDefault="00905209" w:rsidP="006C0B10">
            <w:pPr>
              <w:spacing w:line="252" w:lineRule="auto"/>
              <w:jc w:val="both"/>
            </w:pPr>
          </w:p>
          <w:p w14:paraId="0E211CE8" w14:textId="5F0246C4" w:rsidR="00EF7576" w:rsidRDefault="006D47B7" w:rsidP="006C0B10">
            <w:pPr>
              <w:spacing w:line="252" w:lineRule="auto"/>
              <w:jc w:val="both"/>
            </w:pPr>
            <w:r>
              <w:rPr>
                <w:rFonts w:eastAsia="Times New Roman"/>
                <w:b/>
                <w:bCs/>
              </w:rPr>
              <w:t>Debbie</w:t>
            </w:r>
            <w:r w:rsidR="004F3410">
              <w:t xml:space="preserve"> explained that unfortunately because of the pandemic </w:t>
            </w:r>
            <w:r w:rsidR="000E4F59">
              <w:t xml:space="preserve">and the immediate focus on </w:t>
            </w:r>
            <w:r w:rsidR="00670F82">
              <w:t>getting the airport back up to speed as quickly as possible, her aspiration to fully review the staff training modules had</w:t>
            </w:r>
            <w:r w:rsidR="00913291">
              <w:t xml:space="preserve"> been forced </w:t>
            </w:r>
            <w:r w:rsidR="00670F82">
              <w:t>to take a backseat.</w:t>
            </w:r>
            <w:r w:rsidR="00016BF8">
              <w:t xml:space="preserve"> But </w:t>
            </w:r>
            <w:r w:rsidR="00B81302">
              <w:t xml:space="preserve">she </w:t>
            </w:r>
            <w:r w:rsidR="00016BF8">
              <w:t xml:space="preserve">was still keen to look at ways to </w:t>
            </w:r>
            <w:r w:rsidR="001932D1">
              <w:t>enhance the content and</w:t>
            </w:r>
            <w:r w:rsidR="00EF7576">
              <w:t xml:space="preserve"> level of training</w:t>
            </w:r>
            <w:r w:rsidR="001932D1">
              <w:t xml:space="preserve"> delivered to </w:t>
            </w:r>
            <w:r w:rsidR="00EF7576">
              <w:t>all</w:t>
            </w:r>
            <w:r w:rsidR="001932D1">
              <w:t xml:space="preserve"> the </w:t>
            </w:r>
            <w:r w:rsidR="00EF7576">
              <w:t>staff and service providers throughout the airport.</w:t>
            </w:r>
            <w:r w:rsidR="00EF7576" w:rsidRPr="000B100A">
              <w:t xml:space="preserve"> </w:t>
            </w:r>
          </w:p>
          <w:p w14:paraId="5C52C0D1" w14:textId="77777777" w:rsidR="00A1220A" w:rsidRDefault="00A1220A" w:rsidP="006C0B10">
            <w:pPr>
              <w:spacing w:line="252" w:lineRule="auto"/>
              <w:jc w:val="both"/>
            </w:pPr>
          </w:p>
          <w:p w14:paraId="0BFEA55D" w14:textId="6CCA4A09" w:rsidR="00EF7576" w:rsidRPr="001B62AD" w:rsidRDefault="00EF7576" w:rsidP="00CE6CBA">
            <w:pPr>
              <w:jc w:val="both"/>
            </w:pPr>
            <w:r w:rsidRPr="00A9605E">
              <w:rPr>
                <w:b/>
                <w:bCs/>
              </w:rPr>
              <w:t>Nigel</w:t>
            </w:r>
            <w:r w:rsidR="00F7568A">
              <w:t xml:space="preserve"> then</w:t>
            </w:r>
            <w:r w:rsidR="00210554">
              <w:t xml:space="preserve"> raised some </w:t>
            </w:r>
            <w:r w:rsidR="0089251A">
              <w:t>concerns</w:t>
            </w:r>
            <w:r w:rsidR="00210554">
              <w:t xml:space="preserve"> which </w:t>
            </w:r>
            <w:r w:rsidR="0089251A">
              <w:t xml:space="preserve">had been voiced </w:t>
            </w:r>
            <w:r w:rsidRPr="001B62AD">
              <w:t>by</w:t>
            </w:r>
            <w:r w:rsidR="00210554">
              <w:t xml:space="preserve"> fellow </w:t>
            </w:r>
            <w:r w:rsidR="003E4048">
              <w:t xml:space="preserve">service users, </w:t>
            </w:r>
            <w:r w:rsidRPr="001B62AD">
              <w:t>who have travelled through other airports recently</w:t>
            </w:r>
            <w:r w:rsidR="00176A42">
              <w:t>,</w:t>
            </w:r>
            <w:r w:rsidRPr="001B62AD">
              <w:t xml:space="preserve"> where they</w:t>
            </w:r>
            <w:r w:rsidR="003E4048">
              <w:t xml:space="preserve"> had </w:t>
            </w:r>
            <w:r w:rsidRPr="001B62AD">
              <w:t>been taken away for a private search</w:t>
            </w:r>
            <w:r w:rsidR="00776513">
              <w:t>. This had</w:t>
            </w:r>
            <w:r w:rsidR="009F419D">
              <w:t xml:space="preserve"> happened </w:t>
            </w:r>
            <w:r w:rsidR="00776513">
              <w:t>before</w:t>
            </w:r>
            <w:r w:rsidR="009F419D">
              <w:t xml:space="preserve"> they were given </w:t>
            </w:r>
            <w:r w:rsidR="00BF44CE">
              <w:t xml:space="preserve">an </w:t>
            </w:r>
            <w:r w:rsidRPr="001B62AD">
              <w:t>opportunity to collect their personal effects</w:t>
            </w:r>
            <w:r w:rsidR="00BF44CE">
              <w:t xml:space="preserve"> from the security tray,</w:t>
            </w:r>
            <w:r w:rsidRPr="001B62AD">
              <w:t xml:space="preserve"> which</w:t>
            </w:r>
            <w:r w:rsidR="00BF44CE">
              <w:t xml:space="preserve"> meant</w:t>
            </w:r>
            <w:r w:rsidR="00FC6E3F">
              <w:t xml:space="preserve"> some items had </w:t>
            </w:r>
            <w:r w:rsidRPr="001B62AD">
              <w:t>subsequently</w:t>
            </w:r>
            <w:r w:rsidR="000837B6">
              <w:t xml:space="preserve"> been</w:t>
            </w:r>
            <w:r w:rsidR="005B036B">
              <w:t xml:space="preserve"> </w:t>
            </w:r>
            <w:r w:rsidRPr="001B62AD">
              <w:t>left unattended. </w:t>
            </w:r>
            <w:r w:rsidR="00FC6E3F" w:rsidRPr="00A82353">
              <w:rPr>
                <w:b/>
                <w:bCs/>
              </w:rPr>
              <w:t>Debbie</w:t>
            </w:r>
            <w:r w:rsidR="00FC6E3F">
              <w:t xml:space="preserve"> assured him </w:t>
            </w:r>
            <w:r w:rsidRPr="001B62AD">
              <w:t>that</w:t>
            </w:r>
            <w:r w:rsidR="005B036B">
              <w:t xml:space="preserve"> Liverpool airport</w:t>
            </w:r>
            <w:r w:rsidR="00BE5410">
              <w:t>’</w:t>
            </w:r>
            <w:r w:rsidR="005B036B">
              <w:t xml:space="preserve">s </w:t>
            </w:r>
            <w:r w:rsidRPr="001B62AD">
              <w:t>core</w:t>
            </w:r>
            <w:r w:rsidR="00BE5410">
              <w:t xml:space="preserve"> </w:t>
            </w:r>
            <w:r w:rsidR="00E1353E">
              <w:t>S</w:t>
            </w:r>
            <w:r w:rsidR="00BE5410">
              <w:t>ecurity</w:t>
            </w:r>
            <w:r w:rsidRPr="001B62AD">
              <w:t xml:space="preserve"> team, who</w:t>
            </w:r>
            <w:r w:rsidR="00EA44C0">
              <w:t xml:space="preserve"> had </w:t>
            </w:r>
            <w:r w:rsidRPr="001B62AD">
              <w:t xml:space="preserve">worked throughout </w:t>
            </w:r>
            <w:r w:rsidR="00E1353E">
              <w:t>the pandemic,</w:t>
            </w:r>
            <w:r w:rsidR="00970B22">
              <w:t xml:space="preserve"> were fully </w:t>
            </w:r>
            <w:r w:rsidRPr="001B62AD">
              <w:t xml:space="preserve">aware of </w:t>
            </w:r>
            <w:r w:rsidR="00970B22">
              <w:t xml:space="preserve">the correct </w:t>
            </w:r>
            <w:r w:rsidRPr="001B62AD">
              <w:t xml:space="preserve">procedures </w:t>
            </w:r>
            <w:r w:rsidR="00970B22">
              <w:t>in such</w:t>
            </w:r>
            <w:r w:rsidR="005B64AE">
              <w:t xml:space="preserve"> instances and consequently this should never happen at Liverpool.</w:t>
            </w:r>
            <w:r w:rsidR="003F2D7F">
              <w:t xml:space="preserve"> However,</w:t>
            </w:r>
            <w:r w:rsidR="00ED50F4">
              <w:t xml:space="preserve"> she would highlight</w:t>
            </w:r>
            <w:r w:rsidR="00C57F7C">
              <w:t xml:space="preserve"> this example to</w:t>
            </w:r>
            <w:r w:rsidR="00717190">
              <w:t xml:space="preserve"> the</w:t>
            </w:r>
            <w:r w:rsidR="00C57F7C">
              <w:t xml:space="preserve"> </w:t>
            </w:r>
            <w:r w:rsidRPr="001B62AD">
              <w:t>Wilson</w:t>
            </w:r>
            <w:r w:rsidR="003F2D7F">
              <w:t xml:space="preserve"> James’s </w:t>
            </w:r>
            <w:r w:rsidRPr="001B62AD">
              <w:t>supervisory and training teams</w:t>
            </w:r>
            <w:r w:rsidR="00C57F7C">
              <w:t>,</w:t>
            </w:r>
            <w:r w:rsidRPr="001B62AD">
              <w:t xml:space="preserve"> to ensure all colleagues</w:t>
            </w:r>
            <w:r w:rsidR="00BD445D">
              <w:t xml:space="preserve"> were fully</w:t>
            </w:r>
            <w:r w:rsidR="00966735">
              <w:t xml:space="preserve"> </w:t>
            </w:r>
            <w:r w:rsidR="009316BE">
              <w:t>up to date</w:t>
            </w:r>
            <w:r w:rsidR="00966735">
              <w:t xml:space="preserve"> with operating processes and procedures. </w:t>
            </w:r>
          </w:p>
          <w:p w14:paraId="6BF35450" w14:textId="77777777" w:rsidR="00EF7576" w:rsidRPr="00CE1E18" w:rsidRDefault="00EF7576" w:rsidP="006C0B10">
            <w:pPr>
              <w:spacing w:line="252" w:lineRule="auto"/>
              <w:ind w:left="408"/>
              <w:jc w:val="both"/>
              <w:rPr>
                <w:rFonts w:cstheme="minorHAnsi"/>
              </w:rPr>
            </w:pPr>
          </w:p>
        </w:tc>
      </w:tr>
    </w:tbl>
    <w:p w14:paraId="44BEFA1D" w14:textId="77777777" w:rsidR="008130E5" w:rsidRPr="003346A3" w:rsidRDefault="008130E5" w:rsidP="000A1C99">
      <w:pPr>
        <w:spacing w:after="200"/>
        <w:rPr>
          <w:rFonts w:cstheme="minorHAnsi"/>
          <w:b/>
          <w:sz w:val="2"/>
          <w:szCs w:val="2"/>
        </w:rPr>
      </w:pPr>
    </w:p>
    <w:tbl>
      <w:tblPr>
        <w:tblStyle w:val="TableGrid"/>
        <w:tblpPr w:leftFromText="180" w:rightFromText="180" w:vertAnchor="text" w:tblpX="-39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0A1C99" w:rsidRPr="003346A3" w14:paraId="2E4E8173" w14:textId="77777777" w:rsidTr="00ED2EA5">
        <w:trPr>
          <w:trHeight w:val="415"/>
        </w:trPr>
        <w:tc>
          <w:tcPr>
            <w:tcW w:w="10910" w:type="dxa"/>
            <w:shd w:val="clear" w:color="auto" w:fill="003366"/>
          </w:tcPr>
          <w:p w14:paraId="0B07337A" w14:textId="77777777" w:rsidR="000A1C99" w:rsidRPr="003346A3" w:rsidRDefault="000A1C99" w:rsidP="00ED2EA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346A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A.O.B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A1C99" w:rsidRPr="003346A3" w14:paraId="7F95E749" w14:textId="77777777" w:rsidTr="00ED2EA5">
        <w:trPr>
          <w:trHeight w:val="415"/>
        </w:trPr>
        <w:tc>
          <w:tcPr>
            <w:tcW w:w="10910" w:type="dxa"/>
            <w:shd w:val="clear" w:color="auto" w:fill="auto"/>
          </w:tcPr>
          <w:p w14:paraId="3A6880A3" w14:textId="704E94D4" w:rsidR="005C76F1" w:rsidRDefault="00DA56B4" w:rsidP="00DA56B4">
            <w:pPr>
              <w:spacing w:line="252" w:lineRule="auto"/>
              <w:rPr>
                <w:rFonts w:eastAsia="Times New Roman"/>
              </w:rPr>
            </w:pPr>
            <w:r w:rsidRPr="00B62BAC">
              <w:rPr>
                <w:b/>
                <w:bCs/>
              </w:rPr>
              <w:t>Pat</w:t>
            </w:r>
            <w:r w:rsidR="001A4566">
              <w:rPr>
                <w:rFonts w:eastAsia="Times New Roman"/>
              </w:rPr>
              <w:t xml:space="preserve"> was keen to know if committee members had been involved with other accessible transport agendas locally and if so</w:t>
            </w:r>
            <w:r w:rsidR="00564E4A">
              <w:rPr>
                <w:rFonts w:eastAsia="Times New Roman"/>
              </w:rPr>
              <w:t>,</w:t>
            </w:r>
            <w:r w:rsidR="001A4566">
              <w:rPr>
                <w:rFonts w:eastAsia="Times New Roman"/>
              </w:rPr>
              <w:t xml:space="preserve"> </w:t>
            </w:r>
            <w:r w:rsidR="005C76F1">
              <w:rPr>
                <w:rFonts w:eastAsia="Times New Roman"/>
              </w:rPr>
              <w:t xml:space="preserve">what were they. </w:t>
            </w:r>
          </w:p>
          <w:p w14:paraId="04BA31AE" w14:textId="152F8729" w:rsidR="00DA56B4" w:rsidRDefault="005C76F1" w:rsidP="00DA56B4">
            <w:pPr>
              <w:spacing w:line="252" w:lineRule="auto"/>
              <w:rPr>
                <w:rFonts w:eastAsia="Times New Roman"/>
              </w:rPr>
            </w:pPr>
            <w:r w:rsidRPr="00B62BAC">
              <w:rPr>
                <w:rFonts w:eastAsia="Times New Roman"/>
                <w:b/>
                <w:bCs/>
              </w:rPr>
              <w:t>Julie</w:t>
            </w:r>
            <w:r>
              <w:rPr>
                <w:rFonts w:eastAsia="Times New Roman"/>
              </w:rPr>
              <w:t xml:space="preserve"> said her charity was</w:t>
            </w:r>
            <w:r w:rsidR="00B62BAC">
              <w:rPr>
                <w:rFonts w:eastAsia="Times New Roman"/>
              </w:rPr>
              <w:t xml:space="preserve"> assisting a local rail company</w:t>
            </w:r>
            <w:r w:rsidR="00564E4A">
              <w:rPr>
                <w:rFonts w:eastAsia="Times New Roman"/>
              </w:rPr>
              <w:t xml:space="preserve"> and would be happy to discuss further with </w:t>
            </w:r>
            <w:r w:rsidR="00564E4A" w:rsidRPr="00564E4A">
              <w:rPr>
                <w:rFonts w:eastAsia="Times New Roman"/>
                <w:b/>
                <w:bCs/>
              </w:rPr>
              <w:t>Pat</w:t>
            </w:r>
            <w:r w:rsidR="00564E4A">
              <w:rPr>
                <w:rFonts w:eastAsia="Times New Roman"/>
              </w:rPr>
              <w:t xml:space="preserve"> after the meeting.</w:t>
            </w:r>
          </w:p>
          <w:p w14:paraId="5B60DF3F" w14:textId="1FC8258A" w:rsidR="007754D7" w:rsidRPr="00DA56B4" w:rsidRDefault="007754D7" w:rsidP="00DA56B4">
            <w:pPr>
              <w:spacing w:line="252" w:lineRule="auto"/>
              <w:rPr>
                <w:rFonts w:eastAsia="Times New Roman"/>
              </w:rPr>
            </w:pPr>
            <w:r w:rsidRPr="007754D7">
              <w:rPr>
                <w:rFonts w:eastAsia="Times New Roman"/>
                <w:b/>
                <w:bCs/>
              </w:rPr>
              <w:t>Andy</w:t>
            </w:r>
            <w:r>
              <w:rPr>
                <w:rFonts w:eastAsia="Times New Roman"/>
              </w:rPr>
              <w:t xml:space="preserve"> said that this would be an interesting topic for further discussion at the next forum.</w:t>
            </w:r>
          </w:p>
          <w:p w14:paraId="794A6903" w14:textId="426CEFB2" w:rsidR="000A1C99" w:rsidRPr="00FC30EE" w:rsidRDefault="000A1C99" w:rsidP="00FC30EE">
            <w:pPr>
              <w:tabs>
                <w:tab w:val="left" w:pos="900"/>
              </w:tabs>
              <w:jc w:val="both"/>
              <w:rPr>
                <w:color w:val="FF0000"/>
                <w:sz w:val="28"/>
                <w:szCs w:val="28"/>
              </w:rPr>
            </w:pPr>
            <w:r>
              <w:t xml:space="preserve">The meeting closed with </w:t>
            </w:r>
            <w:r w:rsidRPr="00E05B51">
              <w:rPr>
                <w:b/>
                <w:bCs/>
              </w:rPr>
              <w:t>Christina</w:t>
            </w:r>
            <w:r>
              <w:t xml:space="preserve"> and </w:t>
            </w:r>
            <w:r w:rsidRPr="00E05B51">
              <w:rPr>
                <w:b/>
                <w:bCs/>
              </w:rPr>
              <w:t>Andy</w:t>
            </w:r>
            <w:r>
              <w:t xml:space="preserve"> thanking all the forum members for their continued support, especially through such recent difficult times.</w:t>
            </w:r>
            <w:r w:rsidR="00B5528F">
              <w:t xml:space="preserve"> Saying the </w:t>
            </w:r>
            <w:r>
              <w:t>airport would like to host the next forum</w:t>
            </w:r>
            <w:r w:rsidR="00AA27E7">
              <w:t xml:space="preserve"> at the airport</w:t>
            </w:r>
            <w:r>
              <w:t xml:space="preserve"> in</w:t>
            </w:r>
            <w:r w:rsidR="007E67FE">
              <w:t xml:space="preserve"> the autumn</w:t>
            </w:r>
            <w:r w:rsidR="00500F1A">
              <w:t>. W</w:t>
            </w:r>
            <w:r>
              <w:t>hen it</w:t>
            </w:r>
            <w:r w:rsidR="003E3747">
              <w:t xml:space="preserve"> was </w:t>
            </w:r>
            <w:r>
              <w:t xml:space="preserve">hoped </w:t>
            </w:r>
            <w:r w:rsidRPr="00047CBD">
              <w:t>members</w:t>
            </w:r>
            <w:r w:rsidR="008B2B9D">
              <w:t xml:space="preserve"> would </w:t>
            </w:r>
            <w:r>
              <w:t>also</w:t>
            </w:r>
            <w:r w:rsidR="00085EE7">
              <w:t xml:space="preserve"> be</w:t>
            </w:r>
            <w:r>
              <w:t xml:space="preserve"> able to conduct a</w:t>
            </w:r>
            <w:r w:rsidRPr="00047CBD">
              <w:t xml:space="preserve"> familiarisation visit</w:t>
            </w:r>
            <w:r>
              <w:t xml:space="preserve"> of the terminal</w:t>
            </w:r>
            <w:r w:rsidR="00085EE7">
              <w:t xml:space="preserve">, </w:t>
            </w:r>
            <w:r>
              <w:t>in full operation.</w:t>
            </w:r>
            <w:r w:rsidRPr="00047CBD">
              <w:t xml:space="preserve"> </w:t>
            </w:r>
            <w:r w:rsidR="007F5CEA">
              <w:rPr>
                <w:b/>
                <w:bCs/>
              </w:rPr>
              <w:t>Christina</w:t>
            </w:r>
            <w:r w:rsidR="007F5CEA">
              <w:t xml:space="preserve"> provided</w:t>
            </w:r>
            <w:r w:rsidR="00DB0398">
              <w:t xml:space="preserve"> a handout to committee members</w:t>
            </w:r>
            <w:r w:rsidR="002F7FC2">
              <w:t xml:space="preserve"> including </w:t>
            </w:r>
            <w:r w:rsidR="00DB0398">
              <w:t>details</w:t>
            </w:r>
            <w:r w:rsidR="002F7FC2">
              <w:t xml:space="preserve"> of passenger feedback and results from a recent CAA survey.</w:t>
            </w:r>
          </w:p>
          <w:p w14:paraId="6D3E06C0" w14:textId="06B0F394" w:rsidR="000A1C99" w:rsidRPr="00D62D0C" w:rsidRDefault="00F66238" w:rsidP="007B704E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 w:rsidRPr="00FC30EE">
              <w:rPr>
                <w:b/>
                <w:color w:val="FF0000"/>
                <w:sz w:val="28"/>
                <w:szCs w:val="28"/>
              </w:rPr>
              <w:t xml:space="preserve">Date for next </w:t>
            </w:r>
            <w:r w:rsidR="009A27EC" w:rsidRPr="00FC30EE">
              <w:rPr>
                <w:b/>
                <w:color w:val="FF0000"/>
                <w:sz w:val="28"/>
                <w:szCs w:val="28"/>
              </w:rPr>
              <w:t xml:space="preserve">LAAC </w:t>
            </w:r>
            <w:r w:rsidR="00846A07" w:rsidRPr="00FC30EE">
              <w:rPr>
                <w:b/>
                <w:color w:val="FF0000"/>
                <w:sz w:val="28"/>
                <w:szCs w:val="28"/>
              </w:rPr>
              <w:t>F</w:t>
            </w:r>
            <w:r w:rsidR="009A27EC" w:rsidRPr="00FC30EE">
              <w:rPr>
                <w:b/>
                <w:color w:val="FF0000"/>
                <w:sz w:val="28"/>
                <w:szCs w:val="28"/>
              </w:rPr>
              <w:t>orum</w:t>
            </w:r>
            <w:r w:rsidR="00846A07" w:rsidRPr="00FC30E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A27EC" w:rsidRPr="00FC30EE">
              <w:rPr>
                <w:b/>
                <w:color w:val="FF0000"/>
                <w:sz w:val="28"/>
                <w:szCs w:val="28"/>
              </w:rPr>
              <w:t>- Tuesday, 1 November 2022</w:t>
            </w:r>
          </w:p>
        </w:tc>
      </w:tr>
    </w:tbl>
    <w:p w14:paraId="139E798E" w14:textId="751CA77C" w:rsidR="00841EEF" w:rsidRDefault="00841EEF" w:rsidP="009E29B1"/>
    <w:sectPr w:rsidR="00841EEF" w:rsidSect="008F334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00D7" w14:textId="77777777" w:rsidR="00BF17A2" w:rsidRDefault="00BF17A2" w:rsidP="007F6EB5">
      <w:pPr>
        <w:spacing w:after="0" w:line="240" w:lineRule="auto"/>
      </w:pPr>
      <w:r>
        <w:separator/>
      </w:r>
    </w:p>
  </w:endnote>
  <w:endnote w:type="continuationSeparator" w:id="0">
    <w:p w14:paraId="1A6D2D0D" w14:textId="77777777" w:rsidR="00BF17A2" w:rsidRDefault="00BF17A2" w:rsidP="007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73AB" w14:textId="7A98A390" w:rsidR="007F6EB5" w:rsidRDefault="007F6E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F05D1" wp14:editId="72B8521B">
          <wp:simplePos x="0" y="0"/>
          <wp:positionH relativeFrom="page">
            <wp:align>right</wp:align>
          </wp:positionH>
          <wp:positionV relativeFrom="paragraph">
            <wp:posOffset>-763270</wp:posOffset>
          </wp:positionV>
          <wp:extent cx="7543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79B4" w14:textId="77777777" w:rsidR="00BF17A2" w:rsidRDefault="00BF17A2" w:rsidP="007F6EB5">
      <w:pPr>
        <w:spacing w:after="0" w:line="240" w:lineRule="auto"/>
      </w:pPr>
      <w:r>
        <w:separator/>
      </w:r>
    </w:p>
  </w:footnote>
  <w:footnote w:type="continuationSeparator" w:id="0">
    <w:p w14:paraId="66A5FA15" w14:textId="77777777" w:rsidR="00BF17A2" w:rsidRDefault="00BF17A2" w:rsidP="007F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2D03" w14:textId="30C4BD06" w:rsidR="0008544F" w:rsidRDefault="0008544F" w:rsidP="002D7996">
    <w:pPr>
      <w:pStyle w:val="Header"/>
      <w:jc w:val="right"/>
    </w:pPr>
    <w:r w:rsidRPr="003A65EF">
      <w:rPr>
        <w:rFonts w:ascii="Arial" w:hAnsi="Arial" w:cs="Arial"/>
        <w:noProof/>
        <w:sz w:val="21"/>
        <w:szCs w:val="21"/>
      </w:rPr>
      <w:drawing>
        <wp:inline distT="0" distB="0" distL="0" distR="0" wp14:anchorId="069468DF" wp14:editId="54672B97">
          <wp:extent cx="1949440" cy="38676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70" cy="421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408"/>
    <w:multiLevelType w:val="hybridMultilevel"/>
    <w:tmpl w:val="AF886B8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667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C5D53E-9C16-4C17-929C-C22A52E47FF0}"/>
    <w:docVar w:name="dgnword-eventsink" w:val="1824918822288"/>
  </w:docVars>
  <w:rsids>
    <w:rsidRoot w:val="007F6EB5"/>
    <w:rsid w:val="00000E94"/>
    <w:rsid w:val="000062FD"/>
    <w:rsid w:val="00013BA3"/>
    <w:rsid w:val="0001649E"/>
    <w:rsid w:val="00016BF8"/>
    <w:rsid w:val="000212E1"/>
    <w:rsid w:val="00033D0A"/>
    <w:rsid w:val="00036F33"/>
    <w:rsid w:val="00052BBE"/>
    <w:rsid w:val="00054A8F"/>
    <w:rsid w:val="0005594F"/>
    <w:rsid w:val="00055B19"/>
    <w:rsid w:val="000614DD"/>
    <w:rsid w:val="00064EEF"/>
    <w:rsid w:val="0006500C"/>
    <w:rsid w:val="00065136"/>
    <w:rsid w:val="00067287"/>
    <w:rsid w:val="00071799"/>
    <w:rsid w:val="00073123"/>
    <w:rsid w:val="000760B6"/>
    <w:rsid w:val="00080C6F"/>
    <w:rsid w:val="000837B6"/>
    <w:rsid w:val="0008544F"/>
    <w:rsid w:val="00085EE7"/>
    <w:rsid w:val="00085F7C"/>
    <w:rsid w:val="000919B0"/>
    <w:rsid w:val="00092A55"/>
    <w:rsid w:val="000A1C99"/>
    <w:rsid w:val="000B0C72"/>
    <w:rsid w:val="000B4129"/>
    <w:rsid w:val="000B61F1"/>
    <w:rsid w:val="000C23AD"/>
    <w:rsid w:val="000E4F59"/>
    <w:rsid w:val="000E5098"/>
    <w:rsid w:val="000F2627"/>
    <w:rsid w:val="000F2951"/>
    <w:rsid w:val="000F3FC7"/>
    <w:rsid w:val="000F76AC"/>
    <w:rsid w:val="00101F5F"/>
    <w:rsid w:val="001066E6"/>
    <w:rsid w:val="00112104"/>
    <w:rsid w:val="00126FF6"/>
    <w:rsid w:val="0013357E"/>
    <w:rsid w:val="00133656"/>
    <w:rsid w:val="00142710"/>
    <w:rsid w:val="00145541"/>
    <w:rsid w:val="0014786D"/>
    <w:rsid w:val="00156C32"/>
    <w:rsid w:val="00170A10"/>
    <w:rsid w:val="001741E6"/>
    <w:rsid w:val="0017489F"/>
    <w:rsid w:val="00176A42"/>
    <w:rsid w:val="00184994"/>
    <w:rsid w:val="001853F5"/>
    <w:rsid w:val="001879B3"/>
    <w:rsid w:val="001903CC"/>
    <w:rsid w:val="001932D1"/>
    <w:rsid w:val="001958B8"/>
    <w:rsid w:val="00197A8F"/>
    <w:rsid w:val="001A1B27"/>
    <w:rsid w:val="001A4566"/>
    <w:rsid w:val="001B0BB8"/>
    <w:rsid w:val="001B1A54"/>
    <w:rsid w:val="001B62AD"/>
    <w:rsid w:val="001C06CE"/>
    <w:rsid w:val="001C3EA0"/>
    <w:rsid w:val="001C6502"/>
    <w:rsid w:val="001C6BF9"/>
    <w:rsid w:val="001C74FC"/>
    <w:rsid w:val="001D31A6"/>
    <w:rsid w:val="001D4B62"/>
    <w:rsid w:val="001D55C1"/>
    <w:rsid w:val="001D5658"/>
    <w:rsid w:val="001D663C"/>
    <w:rsid w:val="001D6ECD"/>
    <w:rsid w:val="001D777A"/>
    <w:rsid w:val="001E0171"/>
    <w:rsid w:val="001F6142"/>
    <w:rsid w:val="001F73EA"/>
    <w:rsid w:val="00202081"/>
    <w:rsid w:val="00203673"/>
    <w:rsid w:val="002068C6"/>
    <w:rsid w:val="002073CF"/>
    <w:rsid w:val="00210554"/>
    <w:rsid w:val="00210C9D"/>
    <w:rsid w:val="00214A44"/>
    <w:rsid w:val="00215D12"/>
    <w:rsid w:val="00222A47"/>
    <w:rsid w:val="00226617"/>
    <w:rsid w:val="00234D01"/>
    <w:rsid w:val="002354D8"/>
    <w:rsid w:val="00236160"/>
    <w:rsid w:val="002364B2"/>
    <w:rsid w:val="00243B4F"/>
    <w:rsid w:val="002479EF"/>
    <w:rsid w:val="00266035"/>
    <w:rsid w:val="002727EE"/>
    <w:rsid w:val="0027655A"/>
    <w:rsid w:val="002901D1"/>
    <w:rsid w:val="00290289"/>
    <w:rsid w:val="0029485C"/>
    <w:rsid w:val="00296B9D"/>
    <w:rsid w:val="002B0DBD"/>
    <w:rsid w:val="002B3711"/>
    <w:rsid w:val="002B54E2"/>
    <w:rsid w:val="002C7DA9"/>
    <w:rsid w:val="002D55C7"/>
    <w:rsid w:val="002D7996"/>
    <w:rsid w:val="002E7798"/>
    <w:rsid w:val="002F0CFD"/>
    <w:rsid w:val="002F1148"/>
    <w:rsid w:val="002F2556"/>
    <w:rsid w:val="002F682D"/>
    <w:rsid w:val="002F7FC2"/>
    <w:rsid w:val="00300585"/>
    <w:rsid w:val="00302537"/>
    <w:rsid w:val="003067A2"/>
    <w:rsid w:val="00331C89"/>
    <w:rsid w:val="00331FDC"/>
    <w:rsid w:val="00337CFE"/>
    <w:rsid w:val="003408CD"/>
    <w:rsid w:val="00343143"/>
    <w:rsid w:val="00345D52"/>
    <w:rsid w:val="00357CC3"/>
    <w:rsid w:val="003632DD"/>
    <w:rsid w:val="00367A24"/>
    <w:rsid w:val="00377F6C"/>
    <w:rsid w:val="003A594E"/>
    <w:rsid w:val="003C05CB"/>
    <w:rsid w:val="003D0447"/>
    <w:rsid w:val="003D35CE"/>
    <w:rsid w:val="003E3747"/>
    <w:rsid w:val="003E3D19"/>
    <w:rsid w:val="003E4048"/>
    <w:rsid w:val="003E5718"/>
    <w:rsid w:val="003E5A68"/>
    <w:rsid w:val="003F0403"/>
    <w:rsid w:val="003F0ED3"/>
    <w:rsid w:val="003F2D7F"/>
    <w:rsid w:val="004011D6"/>
    <w:rsid w:val="00401F5D"/>
    <w:rsid w:val="00405933"/>
    <w:rsid w:val="00413939"/>
    <w:rsid w:val="0041751D"/>
    <w:rsid w:val="00424DE1"/>
    <w:rsid w:val="004310CE"/>
    <w:rsid w:val="00431AE3"/>
    <w:rsid w:val="0044366B"/>
    <w:rsid w:val="00443DB4"/>
    <w:rsid w:val="004501C7"/>
    <w:rsid w:val="004514EC"/>
    <w:rsid w:val="00467AEC"/>
    <w:rsid w:val="00472E33"/>
    <w:rsid w:val="004924E5"/>
    <w:rsid w:val="004946F1"/>
    <w:rsid w:val="004A0D30"/>
    <w:rsid w:val="004A4CD6"/>
    <w:rsid w:val="004A5ABB"/>
    <w:rsid w:val="004C17ED"/>
    <w:rsid w:val="004C1E25"/>
    <w:rsid w:val="004D0AE3"/>
    <w:rsid w:val="004D1C76"/>
    <w:rsid w:val="004D73FF"/>
    <w:rsid w:val="004E356F"/>
    <w:rsid w:val="004F3410"/>
    <w:rsid w:val="00500F1A"/>
    <w:rsid w:val="005023CA"/>
    <w:rsid w:val="0051452E"/>
    <w:rsid w:val="00530983"/>
    <w:rsid w:val="005323B5"/>
    <w:rsid w:val="00533D45"/>
    <w:rsid w:val="00535401"/>
    <w:rsid w:val="0054447A"/>
    <w:rsid w:val="005600FA"/>
    <w:rsid w:val="00560F89"/>
    <w:rsid w:val="00564E4A"/>
    <w:rsid w:val="00577108"/>
    <w:rsid w:val="00581B4E"/>
    <w:rsid w:val="00584B54"/>
    <w:rsid w:val="005921F5"/>
    <w:rsid w:val="0059683C"/>
    <w:rsid w:val="005968D9"/>
    <w:rsid w:val="005A6DE5"/>
    <w:rsid w:val="005B036B"/>
    <w:rsid w:val="005B64AE"/>
    <w:rsid w:val="005C0B0E"/>
    <w:rsid w:val="005C3F2B"/>
    <w:rsid w:val="005C76F1"/>
    <w:rsid w:val="005D0D85"/>
    <w:rsid w:val="005D6E93"/>
    <w:rsid w:val="005F3976"/>
    <w:rsid w:val="005F40CE"/>
    <w:rsid w:val="005F5D9E"/>
    <w:rsid w:val="00601ADC"/>
    <w:rsid w:val="0060560E"/>
    <w:rsid w:val="0060579B"/>
    <w:rsid w:val="00606618"/>
    <w:rsid w:val="00606DC7"/>
    <w:rsid w:val="006159F6"/>
    <w:rsid w:val="00630964"/>
    <w:rsid w:val="00637359"/>
    <w:rsid w:val="00640228"/>
    <w:rsid w:val="006410A2"/>
    <w:rsid w:val="00645CB9"/>
    <w:rsid w:val="00660249"/>
    <w:rsid w:val="00661C95"/>
    <w:rsid w:val="006662AA"/>
    <w:rsid w:val="00666490"/>
    <w:rsid w:val="00670F82"/>
    <w:rsid w:val="006845F3"/>
    <w:rsid w:val="00686169"/>
    <w:rsid w:val="00686F7B"/>
    <w:rsid w:val="00694803"/>
    <w:rsid w:val="006976EF"/>
    <w:rsid w:val="006A35C7"/>
    <w:rsid w:val="006A6209"/>
    <w:rsid w:val="006A681D"/>
    <w:rsid w:val="006B34B3"/>
    <w:rsid w:val="006C4DDD"/>
    <w:rsid w:val="006C6882"/>
    <w:rsid w:val="006D47B7"/>
    <w:rsid w:val="006D60EA"/>
    <w:rsid w:val="006E5A6C"/>
    <w:rsid w:val="006E70A4"/>
    <w:rsid w:val="00701187"/>
    <w:rsid w:val="0071452A"/>
    <w:rsid w:val="00714551"/>
    <w:rsid w:val="00717190"/>
    <w:rsid w:val="00721A4C"/>
    <w:rsid w:val="00723796"/>
    <w:rsid w:val="0073704B"/>
    <w:rsid w:val="00741CA5"/>
    <w:rsid w:val="00750DC8"/>
    <w:rsid w:val="00751D48"/>
    <w:rsid w:val="007520B2"/>
    <w:rsid w:val="00752F7E"/>
    <w:rsid w:val="00755FB6"/>
    <w:rsid w:val="00756B26"/>
    <w:rsid w:val="00757EA6"/>
    <w:rsid w:val="00760E9B"/>
    <w:rsid w:val="00770375"/>
    <w:rsid w:val="007754D7"/>
    <w:rsid w:val="00776513"/>
    <w:rsid w:val="00785205"/>
    <w:rsid w:val="00787776"/>
    <w:rsid w:val="00790A99"/>
    <w:rsid w:val="00795D67"/>
    <w:rsid w:val="007A1E79"/>
    <w:rsid w:val="007A2BEE"/>
    <w:rsid w:val="007A520B"/>
    <w:rsid w:val="007B162C"/>
    <w:rsid w:val="007B320B"/>
    <w:rsid w:val="007B57B1"/>
    <w:rsid w:val="007B5EEF"/>
    <w:rsid w:val="007B704E"/>
    <w:rsid w:val="007C06D1"/>
    <w:rsid w:val="007C3BE8"/>
    <w:rsid w:val="007D0FE4"/>
    <w:rsid w:val="007E10FA"/>
    <w:rsid w:val="007E67DB"/>
    <w:rsid w:val="007E67FE"/>
    <w:rsid w:val="007F441D"/>
    <w:rsid w:val="007F5CEA"/>
    <w:rsid w:val="007F6EB5"/>
    <w:rsid w:val="008052A9"/>
    <w:rsid w:val="00806C8D"/>
    <w:rsid w:val="008075E7"/>
    <w:rsid w:val="008118AD"/>
    <w:rsid w:val="008130E5"/>
    <w:rsid w:val="0082016F"/>
    <w:rsid w:val="008253AB"/>
    <w:rsid w:val="00825F84"/>
    <w:rsid w:val="008279A3"/>
    <w:rsid w:val="008365AE"/>
    <w:rsid w:val="00841926"/>
    <w:rsid w:val="00841D6A"/>
    <w:rsid w:val="00841EEF"/>
    <w:rsid w:val="00843379"/>
    <w:rsid w:val="00845982"/>
    <w:rsid w:val="00846A07"/>
    <w:rsid w:val="00846A9F"/>
    <w:rsid w:val="00847279"/>
    <w:rsid w:val="008528D8"/>
    <w:rsid w:val="0085352D"/>
    <w:rsid w:val="00864731"/>
    <w:rsid w:val="00866701"/>
    <w:rsid w:val="008672F9"/>
    <w:rsid w:val="008715ED"/>
    <w:rsid w:val="008766ED"/>
    <w:rsid w:val="00885021"/>
    <w:rsid w:val="0089251A"/>
    <w:rsid w:val="008972BF"/>
    <w:rsid w:val="008A4940"/>
    <w:rsid w:val="008B11CE"/>
    <w:rsid w:val="008B2B9D"/>
    <w:rsid w:val="008B2F5D"/>
    <w:rsid w:val="008B4060"/>
    <w:rsid w:val="008B69C3"/>
    <w:rsid w:val="008B7168"/>
    <w:rsid w:val="008B763F"/>
    <w:rsid w:val="008C04D8"/>
    <w:rsid w:val="008C1967"/>
    <w:rsid w:val="008C2977"/>
    <w:rsid w:val="008C73DA"/>
    <w:rsid w:val="008D181D"/>
    <w:rsid w:val="008D3322"/>
    <w:rsid w:val="008F070E"/>
    <w:rsid w:val="008F3340"/>
    <w:rsid w:val="008F4A4C"/>
    <w:rsid w:val="008F5E98"/>
    <w:rsid w:val="00905209"/>
    <w:rsid w:val="00913291"/>
    <w:rsid w:val="009153C9"/>
    <w:rsid w:val="009217F4"/>
    <w:rsid w:val="00923FFF"/>
    <w:rsid w:val="00924624"/>
    <w:rsid w:val="0093063B"/>
    <w:rsid w:val="00930E0A"/>
    <w:rsid w:val="009316BE"/>
    <w:rsid w:val="00931D70"/>
    <w:rsid w:val="009327F8"/>
    <w:rsid w:val="00934640"/>
    <w:rsid w:val="00936DED"/>
    <w:rsid w:val="0094056B"/>
    <w:rsid w:val="0094274D"/>
    <w:rsid w:val="0094457D"/>
    <w:rsid w:val="009455A0"/>
    <w:rsid w:val="009479C3"/>
    <w:rsid w:val="0095258C"/>
    <w:rsid w:val="00964F6D"/>
    <w:rsid w:val="00964FD1"/>
    <w:rsid w:val="00966735"/>
    <w:rsid w:val="00967F31"/>
    <w:rsid w:val="00970B22"/>
    <w:rsid w:val="009737C6"/>
    <w:rsid w:val="00977676"/>
    <w:rsid w:val="00982C29"/>
    <w:rsid w:val="0098577A"/>
    <w:rsid w:val="00987547"/>
    <w:rsid w:val="009A15E7"/>
    <w:rsid w:val="009A27EC"/>
    <w:rsid w:val="009A61A4"/>
    <w:rsid w:val="009C701B"/>
    <w:rsid w:val="009E29B1"/>
    <w:rsid w:val="009E2C04"/>
    <w:rsid w:val="009E31CA"/>
    <w:rsid w:val="009E3C95"/>
    <w:rsid w:val="009F0EB6"/>
    <w:rsid w:val="009F34A9"/>
    <w:rsid w:val="009F3ADD"/>
    <w:rsid w:val="009F419D"/>
    <w:rsid w:val="00A1220A"/>
    <w:rsid w:val="00A1345C"/>
    <w:rsid w:val="00A13D36"/>
    <w:rsid w:val="00A1735F"/>
    <w:rsid w:val="00A20687"/>
    <w:rsid w:val="00A25592"/>
    <w:rsid w:val="00A360F4"/>
    <w:rsid w:val="00A361FD"/>
    <w:rsid w:val="00A36F02"/>
    <w:rsid w:val="00A503B2"/>
    <w:rsid w:val="00A607A0"/>
    <w:rsid w:val="00A81D26"/>
    <w:rsid w:val="00A82353"/>
    <w:rsid w:val="00A9605E"/>
    <w:rsid w:val="00AA00B9"/>
    <w:rsid w:val="00AA27E7"/>
    <w:rsid w:val="00AA691A"/>
    <w:rsid w:val="00AC0330"/>
    <w:rsid w:val="00AC151D"/>
    <w:rsid w:val="00AD0A69"/>
    <w:rsid w:val="00AD21D6"/>
    <w:rsid w:val="00AD411D"/>
    <w:rsid w:val="00AE59F9"/>
    <w:rsid w:val="00AF1820"/>
    <w:rsid w:val="00AF521C"/>
    <w:rsid w:val="00B102DD"/>
    <w:rsid w:val="00B13C16"/>
    <w:rsid w:val="00B16010"/>
    <w:rsid w:val="00B300B2"/>
    <w:rsid w:val="00B32E2C"/>
    <w:rsid w:val="00B36EAC"/>
    <w:rsid w:val="00B452AC"/>
    <w:rsid w:val="00B511D2"/>
    <w:rsid w:val="00B5528F"/>
    <w:rsid w:val="00B62BAC"/>
    <w:rsid w:val="00B65D79"/>
    <w:rsid w:val="00B6796E"/>
    <w:rsid w:val="00B74038"/>
    <w:rsid w:val="00B81302"/>
    <w:rsid w:val="00B86CA1"/>
    <w:rsid w:val="00B932F0"/>
    <w:rsid w:val="00B9752E"/>
    <w:rsid w:val="00BA198D"/>
    <w:rsid w:val="00BA3262"/>
    <w:rsid w:val="00BA3670"/>
    <w:rsid w:val="00BB38C3"/>
    <w:rsid w:val="00BB6D92"/>
    <w:rsid w:val="00BB78BA"/>
    <w:rsid w:val="00BC7DB9"/>
    <w:rsid w:val="00BD445D"/>
    <w:rsid w:val="00BD6A9D"/>
    <w:rsid w:val="00BE1AD7"/>
    <w:rsid w:val="00BE5410"/>
    <w:rsid w:val="00BE5C1A"/>
    <w:rsid w:val="00BE78ED"/>
    <w:rsid w:val="00BE7E59"/>
    <w:rsid w:val="00BE7FBD"/>
    <w:rsid w:val="00BF17A2"/>
    <w:rsid w:val="00BF44CE"/>
    <w:rsid w:val="00BF4BD5"/>
    <w:rsid w:val="00C0742E"/>
    <w:rsid w:val="00C2021F"/>
    <w:rsid w:val="00C25492"/>
    <w:rsid w:val="00C35049"/>
    <w:rsid w:val="00C3585D"/>
    <w:rsid w:val="00C35C9D"/>
    <w:rsid w:val="00C4470B"/>
    <w:rsid w:val="00C57F7C"/>
    <w:rsid w:val="00C67251"/>
    <w:rsid w:val="00C67C51"/>
    <w:rsid w:val="00C76403"/>
    <w:rsid w:val="00C92859"/>
    <w:rsid w:val="00C9315A"/>
    <w:rsid w:val="00C93592"/>
    <w:rsid w:val="00C9464A"/>
    <w:rsid w:val="00C96100"/>
    <w:rsid w:val="00CA5310"/>
    <w:rsid w:val="00CC2356"/>
    <w:rsid w:val="00CC2392"/>
    <w:rsid w:val="00CC3DA6"/>
    <w:rsid w:val="00CE6CBA"/>
    <w:rsid w:val="00CF16EA"/>
    <w:rsid w:val="00D00439"/>
    <w:rsid w:val="00D03E56"/>
    <w:rsid w:val="00D05149"/>
    <w:rsid w:val="00D13F02"/>
    <w:rsid w:val="00D2074B"/>
    <w:rsid w:val="00D215D2"/>
    <w:rsid w:val="00D229DA"/>
    <w:rsid w:val="00D24354"/>
    <w:rsid w:val="00D30F16"/>
    <w:rsid w:val="00D35D4A"/>
    <w:rsid w:val="00D36A4E"/>
    <w:rsid w:val="00D467EC"/>
    <w:rsid w:val="00D509B7"/>
    <w:rsid w:val="00D546FB"/>
    <w:rsid w:val="00D6049E"/>
    <w:rsid w:val="00D6629D"/>
    <w:rsid w:val="00D73221"/>
    <w:rsid w:val="00D74DD3"/>
    <w:rsid w:val="00D87A2D"/>
    <w:rsid w:val="00DA56B4"/>
    <w:rsid w:val="00DB0398"/>
    <w:rsid w:val="00DB1DA4"/>
    <w:rsid w:val="00DB26D3"/>
    <w:rsid w:val="00DC3833"/>
    <w:rsid w:val="00DC7948"/>
    <w:rsid w:val="00DE2EF9"/>
    <w:rsid w:val="00E0371D"/>
    <w:rsid w:val="00E1353E"/>
    <w:rsid w:val="00E13868"/>
    <w:rsid w:val="00E16B1E"/>
    <w:rsid w:val="00E20EAB"/>
    <w:rsid w:val="00E27C3B"/>
    <w:rsid w:val="00E35E47"/>
    <w:rsid w:val="00E3720C"/>
    <w:rsid w:val="00E45A63"/>
    <w:rsid w:val="00E46EC6"/>
    <w:rsid w:val="00E529EF"/>
    <w:rsid w:val="00E53DCF"/>
    <w:rsid w:val="00E657CB"/>
    <w:rsid w:val="00E7453D"/>
    <w:rsid w:val="00E77597"/>
    <w:rsid w:val="00E921CD"/>
    <w:rsid w:val="00EA1F23"/>
    <w:rsid w:val="00EA369C"/>
    <w:rsid w:val="00EA44C0"/>
    <w:rsid w:val="00EB1FFF"/>
    <w:rsid w:val="00EB419B"/>
    <w:rsid w:val="00EC5CB7"/>
    <w:rsid w:val="00EC7965"/>
    <w:rsid w:val="00ED1A14"/>
    <w:rsid w:val="00ED50F4"/>
    <w:rsid w:val="00ED6197"/>
    <w:rsid w:val="00ED62F8"/>
    <w:rsid w:val="00EE44AA"/>
    <w:rsid w:val="00EF692D"/>
    <w:rsid w:val="00EF7576"/>
    <w:rsid w:val="00F04281"/>
    <w:rsid w:val="00F04F5F"/>
    <w:rsid w:val="00F1749C"/>
    <w:rsid w:val="00F21211"/>
    <w:rsid w:val="00F21701"/>
    <w:rsid w:val="00F22519"/>
    <w:rsid w:val="00F35F61"/>
    <w:rsid w:val="00F42A25"/>
    <w:rsid w:val="00F47376"/>
    <w:rsid w:val="00F60C1B"/>
    <w:rsid w:val="00F61801"/>
    <w:rsid w:val="00F66238"/>
    <w:rsid w:val="00F7568A"/>
    <w:rsid w:val="00F77200"/>
    <w:rsid w:val="00F837F0"/>
    <w:rsid w:val="00F84E53"/>
    <w:rsid w:val="00F856AC"/>
    <w:rsid w:val="00F86C8E"/>
    <w:rsid w:val="00FA1923"/>
    <w:rsid w:val="00FB57B1"/>
    <w:rsid w:val="00FC30EE"/>
    <w:rsid w:val="00FC4EDE"/>
    <w:rsid w:val="00FC6888"/>
    <w:rsid w:val="00FC6E3F"/>
    <w:rsid w:val="00FD4923"/>
    <w:rsid w:val="00FD636B"/>
    <w:rsid w:val="00FE191A"/>
    <w:rsid w:val="00FE3AD5"/>
    <w:rsid w:val="00FE3CE7"/>
    <w:rsid w:val="00FE4F50"/>
    <w:rsid w:val="00FE6254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2B21"/>
  <w15:chartTrackingRefBased/>
  <w15:docId w15:val="{DAC1F535-F9CC-496D-9527-BF8A264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E1"/>
  </w:style>
  <w:style w:type="paragraph" w:styleId="Heading1">
    <w:name w:val="heading 1"/>
    <w:basedOn w:val="Normal"/>
    <w:next w:val="Normal"/>
    <w:link w:val="Heading1Char"/>
    <w:uiPriority w:val="9"/>
    <w:qFormat/>
    <w:rsid w:val="00424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B5"/>
  </w:style>
  <w:style w:type="paragraph" w:styleId="Footer">
    <w:name w:val="footer"/>
    <w:basedOn w:val="Normal"/>
    <w:link w:val="FooterChar"/>
    <w:uiPriority w:val="99"/>
    <w:unhideWhenUsed/>
    <w:rsid w:val="007F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B5"/>
  </w:style>
  <w:style w:type="character" w:customStyle="1" w:styleId="Heading1Char">
    <w:name w:val="Heading 1 Char"/>
    <w:basedOn w:val="DefaultParagraphFont"/>
    <w:link w:val="Heading1"/>
    <w:uiPriority w:val="9"/>
    <w:rsid w:val="00424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DE1"/>
    <w:pPr>
      <w:ind w:left="720"/>
      <w:contextualSpacing/>
    </w:pPr>
  </w:style>
  <w:style w:type="paragraph" w:styleId="NoSpacing">
    <w:name w:val="No Spacing"/>
    <w:uiPriority w:val="1"/>
    <w:qFormat/>
    <w:rsid w:val="00424DE1"/>
    <w:pPr>
      <w:spacing w:after="0" w:line="240" w:lineRule="auto"/>
    </w:pPr>
  </w:style>
  <w:style w:type="table" w:styleId="TableGrid">
    <w:name w:val="Table Grid"/>
    <w:basedOn w:val="TableNormal"/>
    <w:uiPriority w:val="59"/>
    <w:rsid w:val="0042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0637C01E0BF459C13AA0487331D6F" ma:contentTypeVersion="0" ma:contentTypeDescription="Create a new document." ma:contentTypeScope="" ma:versionID="7a618c377ab5a2341d8e511c4f0b24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5D69A-55DB-421B-9470-25CC4AF55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A3DA5-19CB-4F91-98C8-67D358D3B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914B5-55FE-4609-A649-4038549D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Woods</dc:creator>
  <cp:keywords/>
  <dc:description/>
  <cp:lastModifiedBy>Andrew Wright</cp:lastModifiedBy>
  <cp:revision>398</cp:revision>
  <cp:lastPrinted>2021-11-24T10:58:00Z</cp:lastPrinted>
  <dcterms:created xsi:type="dcterms:W3CDTF">2022-04-22T16:12:00Z</dcterms:created>
  <dcterms:modified xsi:type="dcterms:W3CDTF">2022-04-27T13:21:00Z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0x01010038B0637C01E0BF459C13AA0487331D6F</vt:lpwstr>
  </property>
</Properties>
</file>